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C7D" w:rsidRPr="00C935E8" w:rsidRDefault="00850C7D" w:rsidP="00086617">
      <w:pPr>
        <w:bidi/>
        <w:ind w:right="-567"/>
        <w:jc w:val="center"/>
        <w:rPr>
          <w:b/>
          <w:bCs/>
          <w:sz w:val="28"/>
          <w:szCs w:val="28"/>
          <w:u w:val="single"/>
          <w:rtl/>
          <w:lang w:val="en-US" w:bidi="ar-TN"/>
        </w:rPr>
      </w:pPr>
      <w:r>
        <w:rPr>
          <w:rFonts w:hint="cs"/>
          <w:b/>
          <w:bCs/>
          <w:sz w:val="28"/>
          <w:szCs w:val="28"/>
          <w:u w:val="single"/>
          <w:rtl/>
          <w:lang w:val="en-US" w:bidi="ar-TN"/>
        </w:rPr>
        <w:t xml:space="preserve">محضر جلسة </w:t>
      </w:r>
      <w:r w:rsidRPr="00C935E8">
        <w:rPr>
          <w:rFonts w:hint="cs"/>
          <w:b/>
          <w:bCs/>
          <w:sz w:val="28"/>
          <w:szCs w:val="28"/>
          <w:u w:val="single"/>
          <w:rtl/>
          <w:lang w:val="en-US" w:bidi="ar-TN"/>
        </w:rPr>
        <w:t xml:space="preserve">الدورة العادية </w:t>
      </w:r>
      <w:r w:rsidR="00086617">
        <w:rPr>
          <w:rFonts w:hint="cs"/>
          <w:b/>
          <w:bCs/>
          <w:sz w:val="28"/>
          <w:szCs w:val="28"/>
          <w:u w:val="single"/>
          <w:rtl/>
          <w:lang w:val="en-US" w:bidi="ar-TN"/>
        </w:rPr>
        <w:t>الثانية</w:t>
      </w:r>
      <w:r w:rsidRPr="00C935E8">
        <w:rPr>
          <w:rFonts w:hint="cs"/>
          <w:b/>
          <w:bCs/>
          <w:sz w:val="28"/>
          <w:szCs w:val="28"/>
          <w:u w:val="single"/>
          <w:rtl/>
          <w:lang w:val="en-US" w:bidi="ar-TN"/>
        </w:rPr>
        <w:t xml:space="preserve"> لسنة 2018</w:t>
      </w:r>
    </w:p>
    <w:p w:rsidR="00850C7D" w:rsidRDefault="00850C7D" w:rsidP="00086617">
      <w:pPr>
        <w:bidi/>
        <w:ind w:right="-567"/>
        <w:jc w:val="center"/>
        <w:rPr>
          <w:b/>
          <w:bCs/>
          <w:sz w:val="28"/>
          <w:szCs w:val="28"/>
          <w:u w:val="single"/>
          <w:rtl/>
          <w:lang w:val="en-US" w:bidi="ar-TN"/>
        </w:rPr>
      </w:pPr>
      <w:r w:rsidRPr="00C935E8">
        <w:rPr>
          <w:rFonts w:hint="cs"/>
          <w:b/>
          <w:bCs/>
          <w:sz w:val="28"/>
          <w:szCs w:val="28"/>
          <w:u w:val="single"/>
          <w:rtl/>
          <w:lang w:val="en-US" w:bidi="ar-TN"/>
        </w:rPr>
        <w:t xml:space="preserve">الثلاثاء </w:t>
      </w:r>
      <w:r w:rsidR="00086617">
        <w:rPr>
          <w:rFonts w:hint="cs"/>
          <w:b/>
          <w:bCs/>
          <w:sz w:val="28"/>
          <w:szCs w:val="28"/>
          <w:u w:val="single"/>
          <w:rtl/>
          <w:lang w:val="en-US" w:bidi="ar-TN"/>
        </w:rPr>
        <w:t>08 ماي</w:t>
      </w:r>
      <w:r w:rsidRPr="00C935E8">
        <w:rPr>
          <w:rFonts w:hint="cs"/>
          <w:b/>
          <w:bCs/>
          <w:sz w:val="28"/>
          <w:szCs w:val="28"/>
          <w:u w:val="single"/>
          <w:rtl/>
          <w:lang w:val="en-US" w:bidi="ar-TN"/>
        </w:rPr>
        <w:t xml:space="preserve"> 2018</w:t>
      </w:r>
    </w:p>
    <w:p w:rsidR="00850C7D" w:rsidRDefault="00850C7D" w:rsidP="00850C7D">
      <w:pPr>
        <w:bidi/>
        <w:jc w:val="both"/>
        <w:rPr>
          <w:sz w:val="28"/>
          <w:szCs w:val="28"/>
          <w:rtl/>
          <w:lang w:bidi="ar-TN"/>
        </w:rPr>
      </w:pPr>
      <w:r w:rsidRPr="00C16361">
        <w:rPr>
          <w:rFonts w:hint="cs"/>
          <w:sz w:val="28"/>
          <w:szCs w:val="28"/>
          <w:rtl/>
          <w:lang w:bidi="ar-TN"/>
        </w:rPr>
        <w:t>تبعا لمقتضيات القانون الأساسي للبلديات عدد 33 لسنة 1975 المؤرخ في 11 ماي 1975.</w:t>
      </w:r>
    </w:p>
    <w:p w:rsidR="00086617" w:rsidRPr="00C16361" w:rsidRDefault="00086617" w:rsidP="00086617">
      <w:pPr>
        <w:bidi/>
        <w:jc w:val="both"/>
        <w:rPr>
          <w:sz w:val="28"/>
          <w:szCs w:val="28"/>
          <w:rtl/>
          <w:lang w:bidi="ar-TN"/>
        </w:rPr>
      </w:pPr>
      <w:r>
        <w:rPr>
          <w:rFonts w:hint="cs"/>
          <w:sz w:val="28"/>
          <w:szCs w:val="28"/>
          <w:rtl/>
          <w:lang w:bidi="ar-TN"/>
        </w:rPr>
        <w:t xml:space="preserve">ولمكتوب السيد والي المهدية عدد 6634 المؤرخ في 30 </w:t>
      </w:r>
      <w:proofErr w:type="spellStart"/>
      <w:r>
        <w:rPr>
          <w:rFonts w:hint="cs"/>
          <w:sz w:val="28"/>
          <w:szCs w:val="28"/>
          <w:rtl/>
          <w:lang w:bidi="ar-TN"/>
        </w:rPr>
        <w:t>أفريل</w:t>
      </w:r>
      <w:proofErr w:type="spellEnd"/>
      <w:r>
        <w:rPr>
          <w:rFonts w:hint="cs"/>
          <w:sz w:val="28"/>
          <w:szCs w:val="28"/>
          <w:rtl/>
          <w:lang w:bidi="ar-TN"/>
        </w:rPr>
        <w:t xml:space="preserve"> 2018 والمتعلق بعقد الدورة العادية الثانية في أجل أقضاه 11 ماي 2018</w:t>
      </w:r>
      <w:proofErr w:type="gramStart"/>
      <w:r>
        <w:rPr>
          <w:rFonts w:hint="cs"/>
          <w:sz w:val="28"/>
          <w:szCs w:val="28"/>
          <w:rtl/>
          <w:lang w:bidi="ar-TN"/>
        </w:rPr>
        <w:t>,</w:t>
      </w:r>
      <w:proofErr w:type="gramEnd"/>
    </w:p>
    <w:p w:rsidR="00850C7D" w:rsidRDefault="00850C7D" w:rsidP="00086617">
      <w:pPr>
        <w:bidi/>
        <w:jc w:val="both"/>
        <w:rPr>
          <w:sz w:val="28"/>
          <w:szCs w:val="28"/>
          <w:rtl/>
          <w:lang w:bidi="ar-TN"/>
        </w:rPr>
      </w:pPr>
      <w:r w:rsidRPr="00C16361">
        <w:rPr>
          <w:rFonts w:hint="cs"/>
          <w:sz w:val="28"/>
          <w:szCs w:val="28"/>
          <w:rtl/>
          <w:lang w:bidi="ar-TN"/>
        </w:rPr>
        <w:t xml:space="preserve">وللاستدعاء الكتابي عدد </w:t>
      </w:r>
      <w:r w:rsidR="00086617">
        <w:rPr>
          <w:rFonts w:hint="cs"/>
          <w:sz w:val="28"/>
          <w:szCs w:val="28"/>
          <w:rtl/>
          <w:lang w:bidi="ar-TN"/>
        </w:rPr>
        <w:t>4310</w:t>
      </w:r>
      <w:r w:rsidRPr="00C16361">
        <w:rPr>
          <w:rFonts w:hint="cs"/>
          <w:sz w:val="28"/>
          <w:szCs w:val="28"/>
          <w:rtl/>
          <w:lang w:bidi="ar-TN"/>
        </w:rPr>
        <w:t xml:space="preserve"> </w:t>
      </w:r>
      <w:proofErr w:type="gramStart"/>
      <w:r w:rsidRPr="00C16361">
        <w:rPr>
          <w:rFonts w:hint="cs"/>
          <w:sz w:val="28"/>
          <w:szCs w:val="28"/>
          <w:rtl/>
          <w:lang w:bidi="ar-TN"/>
        </w:rPr>
        <w:t xml:space="preserve">بتاريخ </w:t>
      </w:r>
      <w:r w:rsidR="00086617">
        <w:rPr>
          <w:rFonts w:hint="cs"/>
          <w:sz w:val="28"/>
          <w:szCs w:val="28"/>
          <w:rtl/>
          <w:lang w:bidi="ar-TN"/>
        </w:rPr>
        <w:t xml:space="preserve"> 04</w:t>
      </w:r>
      <w:proofErr w:type="gramEnd"/>
      <w:r w:rsidR="00086617">
        <w:rPr>
          <w:rFonts w:hint="cs"/>
          <w:sz w:val="28"/>
          <w:szCs w:val="28"/>
          <w:rtl/>
          <w:lang w:bidi="ar-TN"/>
        </w:rPr>
        <w:t xml:space="preserve"> ماي</w:t>
      </w:r>
      <w:r w:rsidRPr="00C16361">
        <w:rPr>
          <w:rFonts w:hint="cs"/>
          <w:sz w:val="28"/>
          <w:szCs w:val="28"/>
          <w:rtl/>
          <w:lang w:bidi="ar-TN"/>
        </w:rPr>
        <w:t xml:space="preserve"> 2018 الموجه إلى أعضاء النيابة الخصوصية وإلى السلط المحلية والجهوية ومكونات المجتمع المدني.</w:t>
      </w:r>
    </w:p>
    <w:p w:rsidR="00086617" w:rsidRDefault="00086617" w:rsidP="00086617">
      <w:pPr>
        <w:bidi/>
        <w:jc w:val="both"/>
        <w:rPr>
          <w:sz w:val="28"/>
          <w:szCs w:val="28"/>
          <w:rtl/>
          <w:lang w:bidi="ar-TN"/>
        </w:rPr>
      </w:pPr>
      <w:r>
        <w:rPr>
          <w:rFonts w:hint="cs"/>
          <w:sz w:val="28"/>
          <w:szCs w:val="28"/>
          <w:rtl/>
          <w:lang w:bidi="ar-TN"/>
        </w:rPr>
        <w:t xml:space="preserve">وعلى الإعلام الكتابي عدد 4311 بتاريخ 04 ماي 2018 الذي تم تعليقه بمقر البلدية وبالدوائر وبعديد الأماكن </w:t>
      </w:r>
      <w:proofErr w:type="gramStart"/>
      <w:r>
        <w:rPr>
          <w:rFonts w:hint="cs"/>
          <w:sz w:val="28"/>
          <w:szCs w:val="28"/>
          <w:rtl/>
          <w:lang w:bidi="ar-TN"/>
        </w:rPr>
        <w:t>العامة,</w:t>
      </w:r>
      <w:proofErr w:type="gramEnd"/>
    </w:p>
    <w:p w:rsidR="00086617" w:rsidRPr="00C16361" w:rsidRDefault="00086617" w:rsidP="00086617">
      <w:pPr>
        <w:bidi/>
        <w:jc w:val="both"/>
        <w:rPr>
          <w:sz w:val="28"/>
          <w:szCs w:val="28"/>
          <w:rtl/>
          <w:lang w:bidi="ar-TN"/>
        </w:rPr>
      </w:pPr>
      <w:r>
        <w:rPr>
          <w:rFonts w:hint="cs"/>
          <w:sz w:val="28"/>
          <w:szCs w:val="28"/>
          <w:rtl/>
          <w:lang w:bidi="ar-TN"/>
        </w:rPr>
        <w:t xml:space="preserve">وعلى الإعلامات المنشورة بموقع واب البلدية وبصفحة التواصل </w:t>
      </w:r>
      <w:proofErr w:type="gramStart"/>
      <w:r>
        <w:rPr>
          <w:rFonts w:hint="cs"/>
          <w:sz w:val="28"/>
          <w:szCs w:val="28"/>
          <w:rtl/>
          <w:lang w:bidi="ar-TN"/>
        </w:rPr>
        <w:t>الاجتماعي,</w:t>
      </w:r>
      <w:proofErr w:type="gramEnd"/>
    </w:p>
    <w:p w:rsidR="00850C7D" w:rsidRPr="00C16361" w:rsidRDefault="00850C7D" w:rsidP="00646073">
      <w:pPr>
        <w:bidi/>
        <w:jc w:val="both"/>
        <w:rPr>
          <w:sz w:val="28"/>
          <w:szCs w:val="28"/>
          <w:rtl/>
          <w:lang w:bidi="ar-TN"/>
        </w:rPr>
      </w:pPr>
      <w:r w:rsidRPr="00C16361">
        <w:rPr>
          <w:rFonts w:hint="cs"/>
          <w:sz w:val="28"/>
          <w:szCs w:val="28"/>
          <w:rtl/>
          <w:lang w:bidi="ar-TN"/>
        </w:rPr>
        <w:t xml:space="preserve">انعقد بمقر بلدية المهدية يوم الثلاثاء </w:t>
      </w:r>
      <w:r w:rsidR="00086617">
        <w:rPr>
          <w:rFonts w:hint="cs"/>
          <w:sz w:val="28"/>
          <w:szCs w:val="28"/>
          <w:rtl/>
          <w:lang w:bidi="ar-TN"/>
        </w:rPr>
        <w:t>08 ماي</w:t>
      </w:r>
      <w:r w:rsidRPr="00C16361">
        <w:rPr>
          <w:rFonts w:hint="cs"/>
          <w:sz w:val="28"/>
          <w:szCs w:val="28"/>
          <w:rtl/>
          <w:lang w:bidi="ar-TN"/>
        </w:rPr>
        <w:t xml:space="preserve"> 2018 بداية من الساعة الثالثة بعد الزوال جلسة الدورة العادية </w:t>
      </w:r>
      <w:r w:rsidR="00646073">
        <w:rPr>
          <w:rFonts w:hint="cs"/>
          <w:sz w:val="28"/>
          <w:szCs w:val="28"/>
          <w:rtl/>
          <w:lang w:bidi="ar-TN"/>
        </w:rPr>
        <w:t xml:space="preserve">الثانية </w:t>
      </w:r>
      <w:bookmarkStart w:id="0" w:name="_GoBack"/>
      <w:bookmarkEnd w:id="0"/>
      <w:r w:rsidRPr="00C16361">
        <w:rPr>
          <w:rFonts w:hint="cs"/>
          <w:sz w:val="28"/>
          <w:szCs w:val="28"/>
          <w:rtl/>
          <w:lang w:bidi="ar-TN"/>
        </w:rPr>
        <w:t xml:space="preserve">لسنة 2018 برئاسة السيد حسن </w:t>
      </w:r>
      <w:proofErr w:type="spellStart"/>
      <w:r w:rsidRPr="00C16361">
        <w:rPr>
          <w:rFonts w:hint="cs"/>
          <w:sz w:val="28"/>
          <w:szCs w:val="28"/>
          <w:rtl/>
          <w:lang w:bidi="ar-TN"/>
        </w:rPr>
        <w:t>الحنشي</w:t>
      </w:r>
      <w:proofErr w:type="spellEnd"/>
      <w:r w:rsidRPr="00C16361">
        <w:rPr>
          <w:rFonts w:hint="cs"/>
          <w:sz w:val="28"/>
          <w:szCs w:val="28"/>
          <w:rtl/>
          <w:lang w:bidi="ar-TN"/>
        </w:rPr>
        <w:t xml:space="preserve"> رئيس النيابة الخصوصية وبحضور السادة والسيدات الآتي ذكرهم: </w:t>
      </w:r>
    </w:p>
    <w:p w:rsidR="00850C7D" w:rsidRPr="00C16361" w:rsidRDefault="00850C7D" w:rsidP="00850C7D">
      <w:pPr>
        <w:bidi/>
        <w:jc w:val="both"/>
        <w:rPr>
          <w:sz w:val="28"/>
          <w:szCs w:val="28"/>
          <w:lang w:bidi="ar-TN"/>
        </w:rPr>
      </w:pPr>
      <w:r w:rsidRPr="00C16361">
        <w:rPr>
          <w:sz w:val="28"/>
          <w:szCs w:val="28"/>
          <w:rtl/>
          <w:lang w:bidi="ar-TN"/>
        </w:rPr>
        <w:t xml:space="preserve">عن النيابة الخصوصية: </w:t>
      </w:r>
    </w:p>
    <w:p w:rsidR="00850C7D" w:rsidRPr="00C16361" w:rsidRDefault="00850C7D" w:rsidP="00850C7D">
      <w:pPr>
        <w:pStyle w:val="Paragraphedeliste"/>
        <w:numPr>
          <w:ilvl w:val="0"/>
          <w:numId w:val="2"/>
        </w:numPr>
        <w:bidi/>
        <w:jc w:val="both"/>
        <w:rPr>
          <w:sz w:val="28"/>
          <w:szCs w:val="28"/>
          <w:rtl/>
          <w:lang w:bidi="ar-TN"/>
        </w:rPr>
      </w:pPr>
      <w:r w:rsidRPr="00C16361">
        <w:rPr>
          <w:sz w:val="28"/>
          <w:szCs w:val="28"/>
          <w:rtl/>
          <w:lang w:bidi="ar-TN"/>
        </w:rPr>
        <w:t>محمد الهادي السقا: رئيس دائرة هيبون</w:t>
      </w:r>
    </w:p>
    <w:p w:rsidR="00850C7D" w:rsidRPr="00C16361" w:rsidRDefault="00850C7D" w:rsidP="00850C7D">
      <w:pPr>
        <w:pStyle w:val="Paragraphedeliste"/>
        <w:numPr>
          <w:ilvl w:val="0"/>
          <w:numId w:val="2"/>
        </w:numPr>
        <w:bidi/>
        <w:jc w:val="both"/>
        <w:rPr>
          <w:sz w:val="28"/>
          <w:szCs w:val="28"/>
          <w:lang w:bidi="ar-TN"/>
        </w:rPr>
      </w:pPr>
      <w:r w:rsidRPr="00C16361">
        <w:rPr>
          <w:sz w:val="28"/>
          <w:szCs w:val="28"/>
          <w:rtl/>
          <w:lang w:bidi="ar-TN"/>
        </w:rPr>
        <w:t>إنصاف عبيد: رئيسة دائرة الزهراء</w:t>
      </w:r>
    </w:p>
    <w:p w:rsidR="00086617" w:rsidRDefault="00850C7D" w:rsidP="00086617">
      <w:pPr>
        <w:pStyle w:val="Paragraphedeliste"/>
        <w:numPr>
          <w:ilvl w:val="0"/>
          <w:numId w:val="2"/>
        </w:numPr>
        <w:bidi/>
        <w:jc w:val="both"/>
        <w:rPr>
          <w:sz w:val="28"/>
          <w:szCs w:val="28"/>
          <w:lang w:bidi="ar-TN"/>
        </w:rPr>
      </w:pPr>
      <w:r w:rsidRPr="00C16361">
        <w:rPr>
          <w:sz w:val="28"/>
          <w:szCs w:val="28"/>
          <w:rtl/>
          <w:lang w:bidi="ar-TN"/>
        </w:rPr>
        <w:t xml:space="preserve">سيدة القروي: عضوة النيابة الخصوصية </w:t>
      </w:r>
    </w:p>
    <w:p w:rsidR="00086617" w:rsidRDefault="00086617" w:rsidP="00086617">
      <w:pPr>
        <w:pStyle w:val="Paragraphedeliste"/>
        <w:numPr>
          <w:ilvl w:val="0"/>
          <w:numId w:val="2"/>
        </w:numPr>
        <w:bidi/>
        <w:jc w:val="both"/>
        <w:rPr>
          <w:sz w:val="28"/>
          <w:szCs w:val="28"/>
          <w:lang w:bidi="ar-TN"/>
        </w:rPr>
      </w:pPr>
      <w:r w:rsidRPr="00C16361">
        <w:rPr>
          <w:rFonts w:hint="cs"/>
          <w:sz w:val="28"/>
          <w:szCs w:val="28"/>
          <w:rtl/>
          <w:lang w:bidi="ar-TN"/>
        </w:rPr>
        <w:t xml:space="preserve">بسمة </w:t>
      </w:r>
      <w:proofErr w:type="gramStart"/>
      <w:r w:rsidRPr="00C16361">
        <w:rPr>
          <w:rFonts w:hint="cs"/>
          <w:sz w:val="28"/>
          <w:szCs w:val="28"/>
          <w:rtl/>
          <w:lang w:bidi="ar-TN"/>
        </w:rPr>
        <w:t>العلوي :</w:t>
      </w:r>
      <w:proofErr w:type="gramEnd"/>
      <w:r w:rsidRPr="00C16361">
        <w:rPr>
          <w:rFonts w:hint="cs"/>
          <w:sz w:val="28"/>
          <w:szCs w:val="28"/>
          <w:rtl/>
          <w:lang w:bidi="ar-TN"/>
        </w:rPr>
        <w:t xml:space="preserve"> عضوة</w:t>
      </w:r>
      <w:r w:rsidRPr="00086617">
        <w:rPr>
          <w:sz w:val="28"/>
          <w:szCs w:val="28"/>
          <w:rtl/>
          <w:lang w:bidi="ar-TN"/>
        </w:rPr>
        <w:t xml:space="preserve"> </w:t>
      </w:r>
    </w:p>
    <w:p w:rsidR="00850C7D" w:rsidRPr="00C16361" w:rsidRDefault="00086617" w:rsidP="00850C7D">
      <w:pPr>
        <w:pStyle w:val="Paragraphedeliste"/>
        <w:numPr>
          <w:ilvl w:val="0"/>
          <w:numId w:val="2"/>
        </w:numPr>
        <w:bidi/>
        <w:jc w:val="both"/>
        <w:rPr>
          <w:sz w:val="28"/>
          <w:szCs w:val="28"/>
          <w:lang w:bidi="ar-TN"/>
        </w:rPr>
      </w:pPr>
      <w:r>
        <w:rPr>
          <w:rFonts w:hint="cs"/>
          <w:sz w:val="28"/>
          <w:szCs w:val="28"/>
          <w:rtl/>
          <w:lang w:bidi="ar-TN"/>
        </w:rPr>
        <w:t xml:space="preserve">نعيم </w:t>
      </w:r>
      <w:proofErr w:type="gramStart"/>
      <w:r>
        <w:rPr>
          <w:rFonts w:hint="cs"/>
          <w:sz w:val="28"/>
          <w:szCs w:val="28"/>
          <w:rtl/>
          <w:lang w:bidi="ar-TN"/>
        </w:rPr>
        <w:t>العايش :</w:t>
      </w:r>
      <w:proofErr w:type="gramEnd"/>
      <w:r>
        <w:rPr>
          <w:rFonts w:hint="cs"/>
          <w:sz w:val="28"/>
          <w:szCs w:val="28"/>
          <w:rtl/>
          <w:lang w:bidi="ar-TN"/>
        </w:rPr>
        <w:t xml:space="preserve"> عضو</w:t>
      </w:r>
    </w:p>
    <w:p w:rsidR="00850C7D" w:rsidRPr="00C16361" w:rsidRDefault="00850C7D" w:rsidP="00850C7D">
      <w:pPr>
        <w:bidi/>
        <w:jc w:val="both"/>
        <w:rPr>
          <w:sz w:val="28"/>
          <w:szCs w:val="28"/>
          <w:lang w:bidi="ar-TN"/>
        </w:rPr>
      </w:pPr>
      <w:r w:rsidRPr="00C16361">
        <w:rPr>
          <w:sz w:val="28"/>
          <w:szCs w:val="28"/>
          <w:rtl/>
          <w:lang w:bidi="ar-TN"/>
        </w:rPr>
        <w:t>عن إدارة البلدية:</w:t>
      </w:r>
    </w:p>
    <w:p w:rsidR="00850C7D" w:rsidRPr="00C16361" w:rsidRDefault="00850C7D" w:rsidP="00850C7D">
      <w:pPr>
        <w:pStyle w:val="Paragraphedeliste"/>
        <w:numPr>
          <w:ilvl w:val="0"/>
          <w:numId w:val="2"/>
        </w:numPr>
        <w:bidi/>
        <w:jc w:val="both"/>
        <w:rPr>
          <w:sz w:val="28"/>
          <w:szCs w:val="28"/>
          <w:rtl/>
          <w:lang w:bidi="ar-TN"/>
        </w:rPr>
      </w:pPr>
      <w:r w:rsidRPr="00C16361">
        <w:rPr>
          <w:sz w:val="28"/>
          <w:szCs w:val="28"/>
          <w:rtl/>
          <w:lang w:bidi="ar-TN"/>
        </w:rPr>
        <w:t xml:space="preserve">لطفي </w:t>
      </w:r>
      <w:proofErr w:type="spellStart"/>
      <w:r w:rsidRPr="00C16361">
        <w:rPr>
          <w:sz w:val="28"/>
          <w:szCs w:val="28"/>
          <w:rtl/>
          <w:lang w:bidi="ar-TN"/>
        </w:rPr>
        <w:t>بوحمدة</w:t>
      </w:r>
      <w:proofErr w:type="spellEnd"/>
      <w:r w:rsidRPr="00C16361">
        <w:rPr>
          <w:sz w:val="28"/>
          <w:szCs w:val="28"/>
          <w:rtl/>
          <w:lang w:bidi="ar-TN"/>
        </w:rPr>
        <w:t xml:space="preserve">: الكاتب العام للبلدية </w:t>
      </w:r>
    </w:p>
    <w:p w:rsidR="00850C7D" w:rsidRPr="00C16361" w:rsidRDefault="00850C7D" w:rsidP="00850C7D">
      <w:pPr>
        <w:pStyle w:val="Paragraphedeliste"/>
        <w:numPr>
          <w:ilvl w:val="0"/>
          <w:numId w:val="2"/>
        </w:numPr>
        <w:bidi/>
        <w:jc w:val="both"/>
        <w:rPr>
          <w:sz w:val="28"/>
          <w:szCs w:val="28"/>
          <w:rtl/>
          <w:lang w:bidi="ar-TN"/>
        </w:rPr>
      </w:pPr>
      <w:r w:rsidRPr="00C16361">
        <w:rPr>
          <w:sz w:val="28"/>
          <w:szCs w:val="28"/>
          <w:rtl/>
          <w:lang w:bidi="ar-TN"/>
        </w:rPr>
        <w:t xml:space="preserve">هدى </w:t>
      </w:r>
      <w:proofErr w:type="spellStart"/>
      <w:r w:rsidRPr="00C16361">
        <w:rPr>
          <w:sz w:val="28"/>
          <w:szCs w:val="28"/>
          <w:rtl/>
          <w:lang w:bidi="ar-TN"/>
        </w:rPr>
        <w:t>الشباح</w:t>
      </w:r>
      <w:proofErr w:type="spellEnd"/>
      <w:r w:rsidRPr="00C16361">
        <w:rPr>
          <w:sz w:val="28"/>
          <w:szCs w:val="28"/>
          <w:rtl/>
          <w:lang w:bidi="ar-TN"/>
        </w:rPr>
        <w:t xml:space="preserve">: </w:t>
      </w:r>
      <w:proofErr w:type="spellStart"/>
      <w:r w:rsidRPr="00C16361">
        <w:rPr>
          <w:sz w:val="28"/>
          <w:szCs w:val="28"/>
          <w:rtl/>
          <w:lang w:bidi="ar-TN"/>
        </w:rPr>
        <w:t>كاهية</w:t>
      </w:r>
      <w:proofErr w:type="spellEnd"/>
      <w:r w:rsidRPr="00C16361">
        <w:rPr>
          <w:sz w:val="28"/>
          <w:szCs w:val="28"/>
          <w:rtl/>
          <w:lang w:bidi="ar-TN"/>
        </w:rPr>
        <w:t xml:space="preserve"> مدير الشؤون المالية</w:t>
      </w:r>
    </w:p>
    <w:p w:rsidR="00086617" w:rsidRPr="00C16361" w:rsidRDefault="00086617" w:rsidP="00086617">
      <w:pPr>
        <w:pStyle w:val="Paragraphedeliste"/>
        <w:numPr>
          <w:ilvl w:val="0"/>
          <w:numId w:val="2"/>
        </w:numPr>
        <w:bidi/>
        <w:jc w:val="both"/>
        <w:rPr>
          <w:sz w:val="28"/>
          <w:szCs w:val="28"/>
          <w:lang w:bidi="ar-TN"/>
        </w:rPr>
      </w:pPr>
      <w:r>
        <w:rPr>
          <w:rFonts w:hint="cs"/>
          <w:sz w:val="28"/>
          <w:szCs w:val="28"/>
          <w:rtl/>
          <w:lang w:bidi="ar-TN"/>
        </w:rPr>
        <w:t xml:space="preserve">نور الدين </w:t>
      </w:r>
      <w:proofErr w:type="gramStart"/>
      <w:r>
        <w:rPr>
          <w:rFonts w:hint="cs"/>
          <w:sz w:val="28"/>
          <w:szCs w:val="28"/>
          <w:rtl/>
          <w:lang w:bidi="ar-TN"/>
        </w:rPr>
        <w:t>المبروك :</w:t>
      </w:r>
      <w:proofErr w:type="gramEnd"/>
      <w:r>
        <w:rPr>
          <w:rFonts w:hint="cs"/>
          <w:sz w:val="28"/>
          <w:szCs w:val="28"/>
          <w:rtl/>
          <w:lang w:bidi="ar-TN"/>
        </w:rPr>
        <w:t xml:space="preserve"> </w:t>
      </w:r>
      <w:proofErr w:type="spellStart"/>
      <w:r>
        <w:rPr>
          <w:rFonts w:hint="cs"/>
          <w:sz w:val="28"/>
          <w:szCs w:val="28"/>
          <w:rtl/>
          <w:lang w:bidi="ar-TN"/>
        </w:rPr>
        <w:t>كاهية</w:t>
      </w:r>
      <w:proofErr w:type="spellEnd"/>
      <w:r>
        <w:rPr>
          <w:rFonts w:hint="cs"/>
          <w:sz w:val="28"/>
          <w:szCs w:val="28"/>
          <w:rtl/>
          <w:lang w:bidi="ar-TN"/>
        </w:rPr>
        <w:t xml:space="preserve"> مدير الأشغال</w:t>
      </w:r>
    </w:p>
    <w:p w:rsidR="00850C7D" w:rsidRPr="00C16361" w:rsidRDefault="00850C7D" w:rsidP="00850C7D">
      <w:pPr>
        <w:pStyle w:val="Paragraphedeliste"/>
        <w:numPr>
          <w:ilvl w:val="0"/>
          <w:numId w:val="2"/>
        </w:numPr>
        <w:bidi/>
        <w:jc w:val="both"/>
        <w:rPr>
          <w:sz w:val="28"/>
          <w:szCs w:val="28"/>
          <w:lang w:bidi="ar-TN"/>
        </w:rPr>
      </w:pPr>
      <w:r w:rsidRPr="00C16361">
        <w:rPr>
          <w:sz w:val="28"/>
          <w:szCs w:val="28"/>
          <w:rtl/>
          <w:lang w:bidi="ar-TN"/>
        </w:rPr>
        <w:t xml:space="preserve">زهير </w:t>
      </w:r>
      <w:proofErr w:type="spellStart"/>
      <w:proofErr w:type="gramStart"/>
      <w:r w:rsidRPr="00C16361">
        <w:rPr>
          <w:sz w:val="28"/>
          <w:szCs w:val="28"/>
          <w:rtl/>
          <w:lang w:bidi="ar-TN"/>
        </w:rPr>
        <w:t>البقلوطي</w:t>
      </w:r>
      <w:proofErr w:type="spellEnd"/>
      <w:r w:rsidRPr="00C16361">
        <w:rPr>
          <w:sz w:val="28"/>
          <w:szCs w:val="28"/>
          <w:rtl/>
          <w:lang w:bidi="ar-TN"/>
        </w:rPr>
        <w:t xml:space="preserve"> :</w:t>
      </w:r>
      <w:proofErr w:type="gramEnd"/>
      <w:r w:rsidRPr="00C16361">
        <w:rPr>
          <w:sz w:val="28"/>
          <w:szCs w:val="28"/>
          <w:rtl/>
          <w:lang w:bidi="ar-TN"/>
        </w:rPr>
        <w:t xml:space="preserve"> </w:t>
      </w:r>
      <w:proofErr w:type="spellStart"/>
      <w:r w:rsidRPr="00C16361">
        <w:rPr>
          <w:sz w:val="28"/>
          <w:szCs w:val="28"/>
          <w:rtl/>
          <w:lang w:bidi="ar-TN"/>
        </w:rPr>
        <w:t>كاهية</w:t>
      </w:r>
      <w:proofErr w:type="spellEnd"/>
      <w:r w:rsidRPr="00C16361">
        <w:rPr>
          <w:sz w:val="28"/>
          <w:szCs w:val="28"/>
          <w:rtl/>
          <w:lang w:bidi="ar-TN"/>
        </w:rPr>
        <w:t xml:space="preserve"> مدير الوقاية والتنظيف </w:t>
      </w:r>
    </w:p>
    <w:p w:rsidR="00850C7D" w:rsidRDefault="00850C7D" w:rsidP="00850C7D">
      <w:pPr>
        <w:pStyle w:val="Paragraphedeliste"/>
        <w:numPr>
          <w:ilvl w:val="0"/>
          <w:numId w:val="2"/>
        </w:numPr>
        <w:bidi/>
        <w:jc w:val="both"/>
        <w:rPr>
          <w:sz w:val="28"/>
          <w:szCs w:val="28"/>
          <w:lang w:bidi="ar-TN"/>
        </w:rPr>
      </w:pPr>
      <w:r w:rsidRPr="00C16361">
        <w:rPr>
          <w:sz w:val="28"/>
          <w:szCs w:val="28"/>
          <w:rtl/>
          <w:lang w:bidi="ar-TN"/>
        </w:rPr>
        <w:t>حاتم صفر: متصرف دائرة الزهراء</w:t>
      </w:r>
    </w:p>
    <w:p w:rsidR="00086617" w:rsidRPr="00C16361" w:rsidRDefault="00086617" w:rsidP="00086617">
      <w:pPr>
        <w:pStyle w:val="Paragraphedeliste"/>
        <w:numPr>
          <w:ilvl w:val="0"/>
          <w:numId w:val="2"/>
        </w:numPr>
        <w:bidi/>
        <w:jc w:val="both"/>
        <w:rPr>
          <w:sz w:val="28"/>
          <w:szCs w:val="28"/>
          <w:lang w:bidi="ar-TN"/>
        </w:rPr>
      </w:pPr>
      <w:r>
        <w:rPr>
          <w:rFonts w:hint="cs"/>
          <w:sz w:val="28"/>
          <w:szCs w:val="28"/>
          <w:rtl/>
          <w:lang w:bidi="ar-TN"/>
        </w:rPr>
        <w:t xml:space="preserve">سمير بن </w:t>
      </w:r>
      <w:proofErr w:type="gramStart"/>
      <w:r>
        <w:rPr>
          <w:rFonts w:hint="cs"/>
          <w:sz w:val="28"/>
          <w:szCs w:val="28"/>
          <w:rtl/>
          <w:lang w:bidi="ar-TN"/>
        </w:rPr>
        <w:t>سالم :</w:t>
      </w:r>
      <w:proofErr w:type="gramEnd"/>
      <w:r>
        <w:rPr>
          <w:rFonts w:hint="cs"/>
          <w:sz w:val="28"/>
          <w:szCs w:val="28"/>
          <w:rtl/>
          <w:lang w:bidi="ar-TN"/>
        </w:rPr>
        <w:t xml:space="preserve"> متصرف دائرة هيبون</w:t>
      </w:r>
    </w:p>
    <w:p w:rsidR="00850C7D" w:rsidRPr="00C16361" w:rsidRDefault="00850C7D" w:rsidP="00850C7D">
      <w:pPr>
        <w:bidi/>
        <w:jc w:val="both"/>
        <w:rPr>
          <w:sz w:val="28"/>
          <w:szCs w:val="28"/>
          <w:lang w:bidi="ar-TN"/>
        </w:rPr>
      </w:pPr>
      <w:r w:rsidRPr="00C16361">
        <w:rPr>
          <w:sz w:val="28"/>
          <w:szCs w:val="28"/>
          <w:rtl/>
          <w:lang w:bidi="ar-TN"/>
        </w:rPr>
        <w:t>عن الإدار</w:t>
      </w:r>
      <w:r w:rsidRPr="00C16361">
        <w:rPr>
          <w:rFonts w:hint="cs"/>
          <w:sz w:val="28"/>
          <w:szCs w:val="28"/>
          <w:rtl/>
          <w:lang w:bidi="ar-TN"/>
        </w:rPr>
        <w:t>ات</w:t>
      </w:r>
      <w:r w:rsidRPr="00C16361">
        <w:rPr>
          <w:sz w:val="28"/>
          <w:szCs w:val="28"/>
          <w:rtl/>
          <w:lang w:bidi="ar-TN"/>
        </w:rPr>
        <w:t xml:space="preserve"> الجهوية والمجتمع المدني: </w:t>
      </w:r>
    </w:p>
    <w:p w:rsidR="00850C7D" w:rsidRPr="00C16361" w:rsidRDefault="00850C7D" w:rsidP="00850C7D">
      <w:pPr>
        <w:pStyle w:val="Paragraphedeliste"/>
        <w:numPr>
          <w:ilvl w:val="0"/>
          <w:numId w:val="2"/>
        </w:numPr>
        <w:bidi/>
        <w:jc w:val="both"/>
        <w:rPr>
          <w:sz w:val="28"/>
          <w:szCs w:val="28"/>
          <w:lang w:bidi="ar-TN"/>
        </w:rPr>
      </w:pPr>
      <w:r w:rsidRPr="00C16361">
        <w:rPr>
          <w:sz w:val="28"/>
          <w:szCs w:val="28"/>
          <w:rtl/>
          <w:lang w:bidi="ar-TN"/>
        </w:rPr>
        <w:t xml:space="preserve">هاشمي الزوالي: مواطن </w:t>
      </w:r>
    </w:p>
    <w:p w:rsidR="00850C7D" w:rsidRPr="00C16361" w:rsidRDefault="00850C7D" w:rsidP="00850C7D">
      <w:pPr>
        <w:pStyle w:val="Paragraphedeliste"/>
        <w:numPr>
          <w:ilvl w:val="0"/>
          <w:numId w:val="2"/>
        </w:numPr>
        <w:bidi/>
        <w:jc w:val="both"/>
        <w:rPr>
          <w:sz w:val="28"/>
          <w:szCs w:val="28"/>
          <w:lang w:bidi="ar-TN"/>
        </w:rPr>
      </w:pPr>
      <w:r w:rsidRPr="00C16361">
        <w:rPr>
          <w:sz w:val="28"/>
          <w:szCs w:val="28"/>
          <w:rtl/>
          <w:lang w:bidi="ar-TN"/>
        </w:rPr>
        <w:t xml:space="preserve">محرز العبيد: عمدة المدينة </w:t>
      </w:r>
    </w:p>
    <w:p w:rsidR="00850C7D" w:rsidRPr="00086617" w:rsidRDefault="00850C7D" w:rsidP="00086617">
      <w:pPr>
        <w:pStyle w:val="Paragraphedeliste"/>
        <w:numPr>
          <w:ilvl w:val="0"/>
          <w:numId w:val="2"/>
        </w:numPr>
        <w:bidi/>
        <w:jc w:val="both"/>
        <w:rPr>
          <w:sz w:val="28"/>
          <w:szCs w:val="28"/>
          <w:lang w:bidi="ar-TN"/>
        </w:rPr>
      </w:pPr>
      <w:r w:rsidRPr="00C16361">
        <w:rPr>
          <w:sz w:val="28"/>
          <w:szCs w:val="28"/>
          <w:rtl/>
          <w:lang w:bidi="ar-TN"/>
        </w:rPr>
        <w:t>راضية الزوالي</w:t>
      </w:r>
      <w:r w:rsidR="00086617">
        <w:rPr>
          <w:rFonts w:hint="cs"/>
          <w:sz w:val="28"/>
          <w:szCs w:val="28"/>
          <w:rtl/>
          <w:lang w:bidi="ar-TN"/>
        </w:rPr>
        <w:t xml:space="preserve"> عثمان</w:t>
      </w:r>
      <w:r w:rsidRPr="00C16361">
        <w:rPr>
          <w:sz w:val="28"/>
          <w:szCs w:val="28"/>
          <w:rtl/>
          <w:lang w:bidi="ar-TN"/>
        </w:rPr>
        <w:t>: اتصالات تونس</w:t>
      </w:r>
    </w:p>
    <w:p w:rsidR="00850C7D" w:rsidRPr="00C16361" w:rsidRDefault="00850C7D" w:rsidP="00850C7D">
      <w:pPr>
        <w:pStyle w:val="Paragraphedeliste"/>
        <w:numPr>
          <w:ilvl w:val="0"/>
          <w:numId w:val="2"/>
        </w:numPr>
        <w:bidi/>
        <w:jc w:val="both"/>
        <w:rPr>
          <w:sz w:val="28"/>
          <w:szCs w:val="28"/>
          <w:lang w:bidi="ar-TN"/>
        </w:rPr>
      </w:pPr>
      <w:r w:rsidRPr="00C16361">
        <w:rPr>
          <w:sz w:val="28"/>
          <w:szCs w:val="28"/>
          <w:rtl/>
          <w:lang w:bidi="ar-TN"/>
        </w:rPr>
        <w:t>محمد الهادي الهلالي: صحفي مكتب الشروق</w:t>
      </w:r>
    </w:p>
    <w:p w:rsidR="00086617" w:rsidRDefault="00086617" w:rsidP="00850C7D">
      <w:pPr>
        <w:pStyle w:val="Paragraphedeliste"/>
        <w:numPr>
          <w:ilvl w:val="0"/>
          <w:numId w:val="2"/>
        </w:numPr>
        <w:bidi/>
        <w:jc w:val="both"/>
        <w:rPr>
          <w:sz w:val="28"/>
          <w:szCs w:val="28"/>
          <w:lang w:bidi="ar-TN"/>
        </w:rPr>
      </w:pPr>
      <w:r>
        <w:rPr>
          <w:rFonts w:hint="cs"/>
          <w:sz w:val="28"/>
          <w:szCs w:val="28"/>
          <w:rtl/>
          <w:lang w:bidi="ar-TN"/>
        </w:rPr>
        <w:t xml:space="preserve">علي </w:t>
      </w:r>
      <w:proofErr w:type="gramStart"/>
      <w:r>
        <w:rPr>
          <w:rFonts w:hint="cs"/>
          <w:sz w:val="28"/>
          <w:szCs w:val="28"/>
          <w:rtl/>
          <w:lang w:bidi="ar-TN"/>
        </w:rPr>
        <w:t>فرج :</w:t>
      </w:r>
      <w:proofErr w:type="gramEnd"/>
      <w:r>
        <w:rPr>
          <w:rFonts w:hint="cs"/>
          <w:sz w:val="28"/>
          <w:szCs w:val="28"/>
          <w:rtl/>
          <w:lang w:bidi="ar-TN"/>
        </w:rPr>
        <w:t xml:space="preserve"> رئيس جمعية الناشئة الأدبية</w:t>
      </w:r>
    </w:p>
    <w:p w:rsidR="00086617" w:rsidRDefault="00086617" w:rsidP="00086617">
      <w:pPr>
        <w:pStyle w:val="Paragraphedeliste"/>
        <w:numPr>
          <w:ilvl w:val="0"/>
          <w:numId w:val="2"/>
        </w:numPr>
        <w:bidi/>
        <w:jc w:val="both"/>
        <w:rPr>
          <w:sz w:val="28"/>
          <w:szCs w:val="28"/>
          <w:lang w:bidi="ar-TN"/>
        </w:rPr>
      </w:pPr>
      <w:r>
        <w:rPr>
          <w:rFonts w:hint="cs"/>
          <w:sz w:val="28"/>
          <w:szCs w:val="28"/>
          <w:rtl/>
          <w:lang w:bidi="ar-TN"/>
        </w:rPr>
        <w:t xml:space="preserve">محمد الناصر </w:t>
      </w:r>
      <w:proofErr w:type="gramStart"/>
      <w:r>
        <w:rPr>
          <w:rFonts w:hint="cs"/>
          <w:sz w:val="28"/>
          <w:szCs w:val="28"/>
          <w:rtl/>
          <w:lang w:bidi="ar-TN"/>
        </w:rPr>
        <w:t>بالحاج :</w:t>
      </w:r>
      <w:proofErr w:type="gramEnd"/>
      <w:r>
        <w:rPr>
          <w:rFonts w:hint="cs"/>
          <w:sz w:val="28"/>
          <w:szCs w:val="28"/>
          <w:rtl/>
          <w:lang w:bidi="ar-TN"/>
        </w:rPr>
        <w:t xml:space="preserve"> عن منظمة الدفاع عن المستهلك</w:t>
      </w:r>
    </w:p>
    <w:p w:rsidR="00086617" w:rsidRDefault="00086617" w:rsidP="00086617">
      <w:pPr>
        <w:pStyle w:val="Paragraphedeliste"/>
        <w:numPr>
          <w:ilvl w:val="0"/>
          <w:numId w:val="2"/>
        </w:numPr>
        <w:bidi/>
        <w:jc w:val="both"/>
        <w:rPr>
          <w:sz w:val="28"/>
          <w:szCs w:val="28"/>
          <w:lang w:bidi="ar-TN"/>
        </w:rPr>
      </w:pPr>
      <w:r>
        <w:rPr>
          <w:rFonts w:hint="cs"/>
          <w:sz w:val="28"/>
          <w:szCs w:val="28"/>
          <w:rtl/>
          <w:lang w:bidi="ar-TN"/>
        </w:rPr>
        <w:t xml:space="preserve">معز </w:t>
      </w:r>
      <w:proofErr w:type="spellStart"/>
      <w:proofErr w:type="gramStart"/>
      <w:r>
        <w:rPr>
          <w:rFonts w:hint="cs"/>
          <w:sz w:val="28"/>
          <w:szCs w:val="28"/>
          <w:rtl/>
          <w:lang w:bidi="ar-TN"/>
        </w:rPr>
        <w:t>الجربي</w:t>
      </w:r>
      <w:proofErr w:type="spellEnd"/>
      <w:r>
        <w:rPr>
          <w:rFonts w:hint="cs"/>
          <w:sz w:val="28"/>
          <w:szCs w:val="28"/>
          <w:rtl/>
          <w:lang w:bidi="ar-TN"/>
        </w:rPr>
        <w:t xml:space="preserve"> :</w:t>
      </w:r>
      <w:proofErr w:type="gramEnd"/>
      <w:r>
        <w:rPr>
          <w:rFonts w:hint="cs"/>
          <w:sz w:val="28"/>
          <w:szCs w:val="28"/>
          <w:rtl/>
          <w:lang w:bidi="ar-TN"/>
        </w:rPr>
        <w:t xml:space="preserve"> عمدة </w:t>
      </w:r>
      <w:proofErr w:type="spellStart"/>
      <w:r>
        <w:rPr>
          <w:rFonts w:hint="cs"/>
          <w:sz w:val="28"/>
          <w:szCs w:val="28"/>
          <w:rtl/>
          <w:lang w:bidi="ar-TN"/>
        </w:rPr>
        <w:t>الزقانة</w:t>
      </w:r>
      <w:proofErr w:type="spellEnd"/>
    </w:p>
    <w:p w:rsidR="00850C7D" w:rsidRPr="00086617" w:rsidRDefault="00086617" w:rsidP="00086617">
      <w:pPr>
        <w:pStyle w:val="Paragraphedeliste"/>
        <w:numPr>
          <w:ilvl w:val="0"/>
          <w:numId w:val="2"/>
        </w:numPr>
        <w:bidi/>
        <w:jc w:val="both"/>
        <w:rPr>
          <w:sz w:val="28"/>
          <w:szCs w:val="28"/>
          <w:lang w:bidi="ar-TN"/>
        </w:rPr>
      </w:pPr>
      <w:r>
        <w:rPr>
          <w:rFonts w:hint="cs"/>
          <w:sz w:val="28"/>
          <w:szCs w:val="28"/>
          <w:rtl/>
          <w:lang w:bidi="ar-TN"/>
        </w:rPr>
        <w:t xml:space="preserve">سامي </w:t>
      </w:r>
      <w:proofErr w:type="gramStart"/>
      <w:r>
        <w:rPr>
          <w:rFonts w:hint="cs"/>
          <w:sz w:val="28"/>
          <w:szCs w:val="28"/>
          <w:rtl/>
          <w:lang w:bidi="ar-TN"/>
        </w:rPr>
        <w:t>علاية :</w:t>
      </w:r>
      <w:proofErr w:type="gramEnd"/>
      <w:r>
        <w:rPr>
          <w:rFonts w:hint="cs"/>
          <w:sz w:val="28"/>
          <w:szCs w:val="28"/>
          <w:rtl/>
          <w:lang w:bidi="ar-TN"/>
        </w:rPr>
        <w:t xml:space="preserve"> مواطن</w:t>
      </w:r>
      <w:r w:rsidR="00850C7D" w:rsidRPr="00086617">
        <w:rPr>
          <w:sz w:val="28"/>
          <w:szCs w:val="28"/>
          <w:rtl/>
          <w:lang w:bidi="ar-TN"/>
        </w:rPr>
        <w:t xml:space="preserve"> </w:t>
      </w:r>
    </w:p>
    <w:p w:rsidR="00850C7D" w:rsidRPr="00C16361" w:rsidRDefault="00850C7D" w:rsidP="00850C7D">
      <w:pPr>
        <w:bidi/>
        <w:jc w:val="both"/>
        <w:rPr>
          <w:sz w:val="28"/>
          <w:szCs w:val="28"/>
          <w:rtl/>
          <w:lang w:bidi="ar-TN"/>
        </w:rPr>
      </w:pPr>
      <w:r w:rsidRPr="00C16361">
        <w:rPr>
          <w:rFonts w:hint="cs"/>
          <w:sz w:val="28"/>
          <w:szCs w:val="28"/>
          <w:rtl/>
          <w:lang w:bidi="ar-TN"/>
        </w:rPr>
        <w:t>و</w:t>
      </w:r>
      <w:r w:rsidR="00086617">
        <w:rPr>
          <w:rFonts w:hint="cs"/>
          <w:sz w:val="28"/>
          <w:szCs w:val="28"/>
          <w:rtl/>
          <w:lang w:bidi="ar-TN"/>
        </w:rPr>
        <w:t>قد تغيب</w:t>
      </w:r>
      <w:r w:rsidRPr="00C16361">
        <w:rPr>
          <w:rFonts w:hint="cs"/>
          <w:sz w:val="28"/>
          <w:szCs w:val="28"/>
          <w:rtl/>
          <w:lang w:bidi="ar-TN"/>
        </w:rPr>
        <w:t xml:space="preserve"> بعذر </w:t>
      </w:r>
      <w:r w:rsidR="00D93BE6">
        <w:rPr>
          <w:rFonts w:hint="cs"/>
          <w:sz w:val="28"/>
          <w:szCs w:val="28"/>
          <w:rtl/>
          <w:lang w:bidi="ar-TN"/>
        </w:rPr>
        <w:t xml:space="preserve">السيد </w:t>
      </w:r>
      <w:proofErr w:type="gramStart"/>
      <w:r w:rsidR="00D93BE6">
        <w:rPr>
          <w:rFonts w:hint="cs"/>
          <w:sz w:val="28"/>
          <w:szCs w:val="28"/>
          <w:rtl/>
          <w:lang w:bidi="ar-TN"/>
        </w:rPr>
        <w:t>و</w:t>
      </w:r>
      <w:r w:rsidRPr="00C16361">
        <w:rPr>
          <w:rFonts w:hint="cs"/>
          <w:sz w:val="28"/>
          <w:szCs w:val="28"/>
          <w:rtl/>
          <w:lang w:bidi="ar-TN"/>
        </w:rPr>
        <w:t>السيدة :</w:t>
      </w:r>
      <w:proofErr w:type="gramEnd"/>
    </w:p>
    <w:p w:rsidR="00D93BE6" w:rsidRDefault="00D93BE6" w:rsidP="00086617">
      <w:pPr>
        <w:pStyle w:val="Paragraphedeliste"/>
        <w:numPr>
          <w:ilvl w:val="0"/>
          <w:numId w:val="2"/>
        </w:numPr>
        <w:bidi/>
        <w:jc w:val="both"/>
        <w:rPr>
          <w:sz w:val="28"/>
          <w:szCs w:val="28"/>
          <w:lang w:bidi="ar-TN"/>
        </w:rPr>
      </w:pPr>
      <w:r>
        <w:rPr>
          <w:rFonts w:hint="cs"/>
          <w:sz w:val="28"/>
          <w:szCs w:val="28"/>
          <w:rtl/>
          <w:lang w:bidi="ar-TN"/>
        </w:rPr>
        <w:lastRenderedPageBreak/>
        <w:t xml:space="preserve">محمد </w:t>
      </w:r>
      <w:proofErr w:type="gramStart"/>
      <w:r>
        <w:rPr>
          <w:rFonts w:hint="cs"/>
          <w:sz w:val="28"/>
          <w:szCs w:val="28"/>
          <w:rtl/>
          <w:lang w:bidi="ar-TN"/>
        </w:rPr>
        <w:t>حواص :</w:t>
      </w:r>
      <w:proofErr w:type="gramEnd"/>
      <w:r>
        <w:rPr>
          <w:rFonts w:hint="cs"/>
          <w:sz w:val="28"/>
          <w:szCs w:val="28"/>
          <w:rtl/>
          <w:lang w:bidi="ar-TN"/>
        </w:rPr>
        <w:t xml:space="preserve"> المساعد الأول</w:t>
      </w:r>
    </w:p>
    <w:p w:rsidR="00850C7D" w:rsidRPr="00086617" w:rsidRDefault="00086617" w:rsidP="00A1225D">
      <w:pPr>
        <w:pStyle w:val="Paragraphedeliste"/>
        <w:numPr>
          <w:ilvl w:val="0"/>
          <w:numId w:val="2"/>
        </w:numPr>
        <w:bidi/>
        <w:spacing w:after="0"/>
        <w:jc w:val="both"/>
        <w:rPr>
          <w:sz w:val="28"/>
          <w:szCs w:val="28"/>
          <w:rtl/>
          <w:lang w:bidi="ar-TN"/>
        </w:rPr>
      </w:pPr>
      <w:r w:rsidRPr="00C16361">
        <w:rPr>
          <w:sz w:val="28"/>
          <w:szCs w:val="28"/>
          <w:rtl/>
          <w:lang w:bidi="ar-TN"/>
        </w:rPr>
        <w:t xml:space="preserve">بهيجة العجمي: عضوة النيابة الخصوصية </w:t>
      </w:r>
    </w:p>
    <w:p w:rsidR="00850C7D" w:rsidRPr="00C16361" w:rsidRDefault="00850C7D" w:rsidP="00A1225D">
      <w:pPr>
        <w:bidi/>
        <w:spacing w:after="0"/>
        <w:jc w:val="both"/>
        <w:rPr>
          <w:sz w:val="28"/>
          <w:szCs w:val="28"/>
          <w:rtl/>
          <w:lang w:bidi="ar-TN"/>
        </w:rPr>
      </w:pPr>
      <w:r w:rsidRPr="00C16361">
        <w:rPr>
          <w:rFonts w:hint="cs"/>
          <w:sz w:val="28"/>
          <w:szCs w:val="28"/>
          <w:rtl/>
          <w:lang w:bidi="ar-TN"/>
        </w:rPr>
        <w:t>وتغيب بدون عذر كل من السادة:</w:t>
      </w:r>
    </w:p>
    <w:p w:rsidR="00850C7D" w:rsidRPr="00C16361" w:rsidRDefault="00850C7D" w:rsidP="00A1225D">
      <w:pPr>
        <w:pStyle w:val="Paragraphedeliste"/>
        <w:numPr>
          <w:ilvl w:val="0"/>
          <w:numId w:val="1"/>
        </w:numPr>
        <w:bidi/>
        <w:spacing w:after="0"/>
        <w:jc w:val="both"/>
        <w:rPr>
          <w:sz w:val="28"/>
          <w:szCs w:val="28"/>
          <w:lang w:bidi="ar-TN"/>
        </w:rPr>
      </w:pPr>
      <w:r w:rsidRPr="00C16361">
        <w:rPr>
          <w:rFonts w:hint="cs"/>
          <w:sz w:val="28"/>
          <w:szCs w:val="28"/>
          <w:rtl/>
          <w:lang w:bidi="ar-TN"/>
        </w:rPr>
        <w:t xml:space="preserve">الحبيب </w:t>
      </w:r>
      <w:proofErr w:type="gramStart"/>
      <w:r w:rsidRPr="00C16361">
        <w:rPr>
          <w:rFonts w:hint="cs"/>
          <w:sz w:val="28"/>
          <w:szCs w:val="28"/>
          <w:rtl/>
          <w:lang w:bidi="ar-TN"/>
        </w:rPr>
        <w:t>الزواري :</w:t>
      </w:r>
      <w:proofErr w:type="gramEnd"/>
      <w:r w:rsidRPr="00C16361">
        <w:rPr>
          <w:rFonts w:hint="cs"/>
          <w:sz w:val="28"/>
          <w:szCs w:val="28"/>
          <w:rtl/>
          <w:lang w:bidi="ar-TN"/>
        </w:rPr>
        <w:t xml:space="preserve"> عضو</w:t>
      </w:r>
    </w:p>
    <w:p w:rsidR="00850C7D" w:rsidRPr="00C16361" w:rsidRDefault="00850C7D" w:rsidP="00A1225D">
      <w:pPr>
        <w:bidi/>
        <w:spacing w:after="0"/>
        <w:ind w:right="-567"/>
        <w:jc w:val="both"/>
        <w:rPr>
          <w:sz w:val="28"/>
          <w:szCs w:val="28"/>
          <w:rtl/>
          <w:lang w:bidi="ar-TN"/>
        </w:rPr>
      </w:pPr>
      <w:r>
        <w:rPr>
          <w:rFonts w:hint="cs"/>
          <w:sz w:val="28"/>
          <w:szCs w:val="28"/>
          <w:rtl/>
          <w:lang w:bidi="ar-TN"/>
        </w:rPr>
        <w:t xml:space="preserve">وتطبيقا لمقتضيات الفصل 35 من القانون الأساسي للبلديات </w:t>
      </w:r>
      <w:r w:rsidRPr="00C16361">
        <w:rPr>
          <w:rFonts w:hint="cs"/>
          <w:sz w:val="28"/>
          <w:szCs w:val="28"/>
          <w:rtl/>
          <w:lang w:bidi="ar-TN"/>
        </w:rPr>
        <w:t xml:space="preserve">حضر الجلسة الآنسة حنان </w:t>
      </w:r>
      <w:proofErr w:type="spellStart"/>
      <w:r w:rsidRPr="00C16361">
        <w:rPr>
          <w:rFonts w:hint="cs"/>
          <w:sz w:val="28"/>
          <w:szCs w:val="28"/>
          <w:rtl/>
          <w:lang w:bidi="ar-TN"/>
        </w:rPr>
        <w:t>المساكني</w:t>
      </w:r>
      <w:proofErr w:type="spellEnd"/>
      <w:r w:rsidRPr="00C16361">
        <w:rPr>
          <w:rFonts w:hint="cs"/>
          <w:sz w:val="28"/>
          <w:szCs w:val="28"/>
          <w:rtl/>
          <w:lang w:bidi="ar-TN"/>
        </w:rPr>
        <w:t xml:space="preserve"> القابض البلدي </w:t>
      </w:r>
    </w:p>
    <w:p w:rsidR="00850C7D" w:rsidRPr="00C16361" w:rsidRDefault="00850C7D" w:rsidP="00A1225D">
      <w:pPr>
        <w:bidi/>
        <w:spacing w:after="0"/>
        <w:ind w:right="-567"/>
        <w:jc w:val="both"/>
        <w:rPr>
          <w:sz w:val="28"/>
          <w:szCs w:val="28"/>
          <w:rtl/>
          <w:lang w:bidi="ar-TN"/>
        </w:rPr>
      </w:pPr>
      <w:r w:rsidRPr="00C16361">
        <w:rPr>
          <w:rFonts w:hint="cs"/>
          <w:sz w:val="28"/>
          <w:szCs w:val="28"/>
          <w:rtl/>
          <w:lang w:bidi="ar-TN"/>
        </w:rPr>
        <w:t>وقد تولى كتابة الجلسة السيد الكاتب العام للبلدية بمساعدة السيد ياسين صفر رئيس مصلحة شؤون المجلس.</w:t>
      </w:r>
    </w:p>
    <w:p w:rsidR="00D93BE6" w:rsidRDefault="00850C7D" w:rsidP="00A1225D">
      <w:pPr>
        <w:bidi/>
        <w:spacing w:after="0"/>
        <w:ind w:left="-284" w:right="-567"/>
        <w:jc w:val="both"/>
        <w:rPr>
          <w:sz w:val="28"/>
          <w:szCs w:val="28"/>
          <w:rtl/>
          <w:lang w:bidi="ar-TN"/>
        </w:rPr>
      </w:pPr>
      <w:r w:rsidRPr="00C16361">
        <w:rPr>
          <w:rFonts w:hint="cs"/>
          <w:sz w:val="28"/>
          <w:szCs w:val="28"/>
          <w:rtl/>
          <w:lang w:bidi="ar-TN"/>
        </w:rPr>
        <w:t xml:space="preserve">افتتح الجلسة السيد حسن </w:t>
      </w:r>
      <w:proofErr w:type="spellStart"/>
      <w:r w:rsidRPr="00C16361">
        <w:rPr>
          <w:rFonts w:hint="cs"/>
          <w:sz w:val="28"/>
          <w:szCs w:val="28"/>
          <w:rtl/>
          <w:lang w:bidi="ar-TN"/>
        </w:rPr>
        <w:t>الحنشي</w:t>
      </w:r>
      <w:proofErr w:type="spellEnd"/>
      <w:r w:rsidRPr="00C16361">
        <w:rPr>
          <w:rFonts w:hint="cs"/>
          <w:sz w:val="28"/>
          <w:szCs w:val="28"/>
          <w:rtl/>
          <w:lang w:bidi="ar-TN"/>
        </w:rPr>
        <w:t xml:space="preserve"> رئيس النيابة الخصوصية مرحبا بالحاضرين </w:t>
      </w:r>
      <w:r w:rsidR="00D93BE6">
        <w:rPr>
          <w:rFonts w:hint="cs"/>
          <w:sz w:val="28"/>
          <w:szCs w:val="28"/>
          <w:rtl/>
          <w:lang w:bidi="ar-TN"/>
        </w:rPr>
        <w:t xml:space="preserve">مهنئا أعضاء المجلس البلدي الذين تم انتخابهم يوم 06 ماي 2018 متمنيا لبقية المترشحين النجاح في انتخابات </w:t>
      </w:r>
      <w:proofErr w:type="gramStart"/>
      <w:r w:rsidR="00D93BE6">
        <w:rPr>
          <w:rFonts w:hint="cs"/>
          <w:sz w:val="28"/>
          <w:szCs w:val="28"/>
          <w:rtl/>
          <w:lang w:bidi="ar-TN"/>
        </w:rPr>
        <w:t>قادمة,</w:t>
      </w:r>
      <w:proofErr w:type="gramEnd"/>
    </w:p>
    <w:p w:rsidR="00D93BE6" w:rsidRDefault="00D93BE6" w:rsidP="00A1225D">
      <w:pPr>
        <w:bidi/>
        <w:spacing w:after="0"/>
        <w:ind w:left="-284" w:right="-567"/>
        <w:jc w:val="both"/>
        <w:rPr>
          <w:sz w:val="28"/>
          <w:szCs w:val="28"/>
          <w:rtl/>
          <w:lang w:bidi="ar-TN"/>
        </w:rPr>
      </w:pPr>
      <w:r>
        <w:rPr>
          <w:rFonts w:hint="cs"/>
          <w:sz w:val="28"/>
          <w:szCs w:val="28"/>
          <w:rtl/>
          <w:lang w:bidi="ar-TN"/>
        </w:rPr>
        <w:t xml:space="preserve"> هذا كما عبر عن تقديره لمختلف السلط الوطنية والجهوية على دعمها للعمل البلدي خلال فترة النيابة الخصوصية التي تشرف </w:t>
      </w:r>
      <w:proofErr w:type="gramStart"/>
      <w:r>
        <w:rPr>
          <w:rFonts w:hint="cs"/>
          <w:sz w:val="28"/>
          <w:szCs w:val="28"/>
          <w:rtl/>
          <w:lang w:bidi="ar-TN"/>
        </w:rPr>
        <w:t>برئاستها,</w:t>
      </w:r>
      <w:proofErr w:type="gramEnd"/>
      <w:r>
        <w:rPr>
          <w:rFonts w:hint="cs"/>
          <w:sz w:val="28"/>
          <w:szCs w:val="28"/>
          <w:rtl/>
          <w:lang w:bidi="ar-TN"/>
        </w:rPr>
        <w:t xml:space="preserve"> وتوجه بالشكر الجزيل لأعضاء النيابة الخصوصية على تضحيتهم وما بذلوه من عطاء تطوعا لخدمة المدينة وعبر عن تقديره للإدارة البلدية التي كانت داعما أساسيا لإنجاح مختلف المشاريع والبرامج تدعمها نقابة أساسية تميزت بروح البذل والعمل وخير دليل على ذلك حل كل الإشكاليات التي تخص الأعوان خلال جلسات العمل التي تنعقد بالإدارة البلدية وهو ما خلق مناخا متميزا يطيب فيه العمل.</w:t>
      </w:r>
    </w:p>
    <w:p w:rsidR="00AE3D9B" w:rsidRDefault="00D93BE6" w:rsidP="00A1225D">
      <w:pPr>
        <w:bidi/>
        <w:spacing w:after="0"/>
        <w:ind w:left="-284" w:right="-567"/>
        <w:jc w:val="both"/>
        <w:rPr>
          <w:sz w:val="28"/>
          <w:szCs w:val="28"/>
          <w:rtl/>
          <w:lang w:bidi="ar-TN"/>
        </w:rPr>
      </w:pPr>
      <w:r>
        <w:rPr>
          <w:rFonts w:hint="cs"/>
          <w:sz w:val="28"/>
          <w:szCs w:val="28"/>
          <w:rtl/>
          <w:lang w:bidi="ar-TN"/>
        </w:rPr>
        <w:t xml:space="preserve">وأشار السيد رئيس النيابة الخصوصية إلى مختلف المشاريع التي إنجازها خلال فترة النيابة الخصوصية وهي مكتسبات يجب المحافظة عليها وتدعيمها وتم إنجازها بالشراكة مع المجتمع المدني من خلال البرمجة والتخطيط والمراقبة وبالتالي </w:t>
      </w:r>
      <w:r w:rsidR="00BB3187">
        <w:rPr>
          <w:rFonts w:hint="cs"/>
          <w:sz w:val="28"/>
          <w:szCs w:val="28"/>
          <w:rtl/>
          <w:lang w:bidi="ar-TN"/>
        </w:rPr>
        <w:t xml:space="preserve">وجه تحية إكبار وإجلال إلى مختلف مكونات المجتمع المدني من أحزاب ومنظمات وجمعيات ومواطنين على إنجاح أعمال النيابة الخصوصية وخير دليل مشاريع تعبيد الطرقات التي طالت كل الأحياء بالمنطقة البلدية وبلغت كلفتها 25 مليون دينار والبرامج الاستثمارية التشاركية من اقتناء معدات وتعبيد طرقات فضلا عن المشاريع معطلة التي تم الإسراع بإنجازها على غرار المستودع البلدي وتهيئة الفسحة الشاطئية الصخرية بالمدينة العتيقة وجلب مشاريع تعاون دولي كتهيئة سوق السمك وإحداث متحف دار البحار وإحداث منبت بلدي وتهيئة دار الصداقة مع المصادقة على تقديم ترشح بلدية المهدية لأكثر من عشرة مشاريع تعاون دولي فضلا عن الاستشراف للمستقبل بالإعداد للمخطط البلدي للتصرف في النفايات </w:t>
      </w:r>
      <w:r w:rsidR="00AE3D9B">
        <w:rPr>
          <w:rFonts w:hint="cs"/>
          <w:sz w:val="28"/>
          <w:szCs w:val="28"/>
          <w:rtl/>
          <w:lang w:bidi="ar-TN"/>
        </w:rPr>
        <w:t>وغيرها من الأعمال والبرامج التي يمكن لكل مواطن الاطلاع عليها بالبوابة الإلكترونية لبلدية المهدية أو بصفحة التواصل الاجتماعي وفي ختام كلمته أشار إلى جدول الأعمال التالي :</w:t>
      </w:r>
    </w:p>
    <w:p w:rsidR="00AE3D9B" w:rsidRDefault="00AE3D9B" w:rsidP="00A1225D">
      <w:pPr>
        <w:pStyle w:val="Paragraphedeliste"/>
        <w:numPr>
          <w:ilvl w:val="0"/>
          <w:numId w:val="4"/>
        </w:numPr>
        <w:bidi/>
        <w:spacing w:after="0"/>
        <w:ind w:right="-567"/>
        <w:jc w:val="both"/>
        <w:rPr>
          <w:sz w:val="28"/>
          <w:szCs w:val="28"/>
          <w:lang w:bidi="ar-TN"/>
        </w:rPr>
      </w:pPr>
      <w:r>
        <w:rPr>
          <w:rFonts w:hint="cs"/>
          <w:sz w:val="28"/>
          <w:szCs w:val="28"/>
          <w:rtl/>
          <w:lang w:bidi="ar-TN"/>
        </w:rPr>
        <w:t>ختم الحساب المالي لسنة 2017.</w:t>
      </w:r>
    </w:p>
    <w:p w:rsidR="00AE3D9B" w:rsidRDefault="00AE3D9B" w:rsidP="00AE3D9B">
      <w:pPr>
        <w:pStyle w:val="Paragraphedeliste"/>
        <w:bidi/>
        <w:ind w:left="76" w:right="-567"/>
        <w:jc w:val="both"/>
        <w:rPr>
          <w:sz w:val="28"/>
          <w:szCs w:val="28"/>
          <w:rtl/>
          <w:lang w:bidi="ar-TN"/>
        </w:rPr>
      </w:pPr>
      <w:r>
        <w:rPr>
          <w:rFonts w:hint="cs"/>
          <w:sz w:val="28"/>
          <w:szCs w:val="28"/>
          <w:rtl/>
          <w:lang w:bidi="ar-TN"/>
        </w:rPr>
        <w:t>ووافق أعضاء النيابة الخصوصية بالإجماع على جدول أعمال الدورة مع الموافقة على إضافة المواضيع التالية:</w:t>
      </w:r>
    </w:p>
    <w:p w:rsidR="00AE3D9B" w:rsidRDefault="00AE3D9B" w:rsidP="00AE3D9B">
      <w:pPr>
        <w:pStyle w:val="Paragraphedeliste"/>
        <w:numPr>
          <w:ilvl w:val="0"/>
          <w:numId w:val="4"/>
        </w:numPr>
        <w:bidi/>
        <w:ind w:right="-567"/>
        <w:jc w:val="both"/>
        <w:rPr>
          <w:sz w:val="28"/>
          <w:szCs w:val="28"/>
          <w:lang w:bidi="ar-TN"/>
        </w:rPr>
      </w:pPr>
      <w:r>
        <w:rPr>
          <w:rFonts w:hint="cs"/>
          <w:sz w:val="28"/>
          <w:szCs w:val="28"/>
          <w:rtl/>
          <w:lang w:bidi="ar-TN"/>
        </w:rPr>
        <w:t>قطع التقادم لبع</w:t>
      </w:r>
      <w:r w:rsidR="00B31E30">
        <w:rPr>
          <w:rFonts w:hint="cs"/>
          <w:sz w:val="28"/>
          <w:szCs w:val="28"/>
          <w:rtl/>
          <w:lang w:bidi="ar-TN"/>
        </w:rPr>
        <w:t>ض</w:t>
      </w:r>
      <w:r>
        <w:rPr>
          <w:rFonts w:hint="cs"/>
          <w:sz w:val="28"/>
          <w:szCs w:val="28"/>
          <w:rtl/>
          <w:lang w:bidi="ar-TN"/>
        </w:rPr>
        <w:t xml:space="preserve"> النفقات</w:t>
      </w:r>
    </w:p>
    <w:p w:rsidR="00AE3D9B" w:rsidRDefault="00AE3D9B" w:rsidP="00AE3D9B">
      <w:pPr>
        <w:pStyle w:val="Paragraphedeliste"/>
        <w:numPr>
          <w:ilvl w:val="0"/>
          <w:numId w:val="4"/>
        </w:numPr>
        <w:bidi/>
        <w:ind w:right="-567"/>
        <w:jc w:val="both"/>
        <w:rPr>
          <w:sz w:val="28"/>
          <w:szCs w:val="28"/>
          <w:lang w:bidi="ar-TN"/>
        </w:rPr>
      </w:pPr>
      <w:r>
        <w:rPr>
          <w:rFonts w:hint="cs"/>
          <w:sz w:val="28"/>
          <w:szCs w:val="28"/>
          <w:rtl/>
          <w:lang w:bidi="ar-TN"/>
        </w:rPr>
        <w:t xml:space="preserve">الانخراط في مشروع تعاون دولي </w:t>
      </w:r>
      <w:r>
        <w:rPr>
          <w:sz w:val="28"/>
          <w:szCs w:val="28"/>
          <w:lang w:bidi="ar-TN"/>
        </w:rPr>
        <w:t>SYMBIOCITY</w:t>
      </w:r>
    </w:p>
    <w:p w:rsidR="00D93BE6" w:rsidRPr="00AE3D9B" w:rsidRDefault="00AE3D9B" w:rsidP="00A1225D">
      <w:pPr>
        <w:bidi/>
        <w:spacing w:after="0"/>
        <w:ind w:left="-284" w:right="-567"/>
        <w:jc w:val="both"/>
        <w:rPr>
          <w:b/>
          <w:bCs/>
          <w:sz w:val="28"/>
          <w:szCs w:val="28"/>
          <w:u w:val="single"/>
          <w:rtl/>
          <w:lang w:bidi="ar-TN"/>
        </w:rPr>
      </w:pPr>
      <w:proofErr w:type="gramStart"/>
      <w:r w:rsidRPr="00AE3D9B">
        <w:rPr>
          <w:rFonts w:hint="cs"/>
          <w:b/>
          <w:bCs/>
          <w:sz w:val="28"/>
          <w:szCs w:val="28"/>
          <w:u w:val="single"/>
          <w:rtl/>
          <w:lang w:bidi="ar-TN"/>
        </w:rPr>
        <w:t>المداولات :</w:t>
      </w:r>
      <w:proofErr w:type="gramEnd"/>
      <w:r w:rsidR="00BB3187" w:rsidRPr="00AE3D9B">
        <w:rPr>
          <w:rFonts w:hint="cs"/>
          <w:b/>
          <w:bCs/>
          <w:sz w:val="28"/>
          <w:szCs w:val="28"/>
          <w:u w:val="single"/>
          <w:rtl/>
          <w:lang w:bidi="ar-TN"/>
        </w:rPr>
        <w:t xml:space="preserve"> </w:t>
      </w:r>
    </w:p>
    <w:p w:rsidR="00AE3D9B" w:rsidRPr="00AE3D9B" w:rsidRDefault="00AE3D9B" w:rsidP="00A1225D">
      <w:pPr>
        <w:pStyle w:val="Paragraphedeliste"/>
        <w:numPr>
          <w:ilvl w:val="0"/>
          <w:numId w:val="5"/>
        </w:numPr>
        <w:bidi/>
        <w:spacing w:after="0"/>
        <w:ind w:right="-567"/>
        <w:jc w:val="both"/>
        <w:rPr>
          <w:b/>
          <w:bCs/>
          <w:sz w:val="28"/>
          <w:szCs w:val="28"/>
          <w:u w:val="single"/>
          <w:lang w:bidi="ar-TN"/>
        </w:rPr>
      </w:pPr>
      <w:r w:rsidRPr="00AE3D9B">
        <w:rPr>
          <w:rFonts w:hint="cs"/>
          <w:b/>
          <w:bCs/>
          <w:sz w:val="28"/>
          <w:szCs w:val="28"/>
          <w:u w:val="single"/>
          <w:rtl/>
          <w:lang w:bidi="ar-TN"/>
        </w:rPr>
        <w:t>ختم الحساب المالي لسنة 2017:</w:t>
      </w:r>
    </w:p>
    <w:p w:rsidR="00AE3D9B" w:rsidRPr="00AE3D9B" w:rsidRDefault="00AE3D9B" w:rsidP="00A1225D">
      <w:pPr>
        <w:bidi/>
        <w:spacing w:after="0"/>
        <w:jc w:val="both"/>
        <w:rPr>
          <w:sz w:val="28"/>
          <w:szCs w:val="28"/>
          <w:rtl/>
          <w:lang w:bidi="ar-TN"/>
        </w:rPr>
      </w:pPr>
      <w:r w:rsidRPr="00AE3D9B">
        <w:rPr>
          <w:rFonts w:hint="cs"/>
          <w:sz w:val="28"/>
          <w:szCs w:val="28"/>
          <w:rtl/>
          <w:lang w:bidi="ar-TN"/>
        </w:rPr>
        <w:t xml:space="preserve">أفادت السيدة هدى </w:t>
      </w:r>
      <w:proofErr w:type="spellStart"/>
      <w:r w:rsidRPr="00AE3D9B">
        <w:rPr>
          <w:rFonts w:hint="cs"/>
          <w:sz w:val="28"/>
          <w:szCs w:val="28"/>
          <w:rtl/>
          <w:lang w:bidi="ar-TN"/>
        </w:rPr>
        <w:t>الشباح</w:t>
      </w:r>
      <w:proofErr w:type="spellEnd"/>
      <w:r w:rsidRPr="00AE3D9B">
        <w:rPr>
          <w:rFonts w:hint="cs"/>
          <w:sz w:val="28"/>
          <w:szCs w:val="28"/>
          <w:rtl/>
          <w:lang w:bidi="ar-TN"/>
        </w:rPr>
        <w:t xml:space="preserve"> أن القانون عدد 65 لسنة 2007 المؤرخ في 18/12/2007 المتعلق بالقانون الأساسي لميزانية الجماعات العمومية المحلية في فصليه 33 و34 ينص على أن مجلس الجماعة المحلية يدرس قصد ال</w:t>
      </w:r>
      <w:r w:rsidR="00AF11F8">
        <w:rPr>
          <w:rFonts w:hint="cs"/>
          <w:sz w:val="28"/>
          <w:szCs w:val="28"/>
          <w:rtl/>
          <w:lang w:bidi="ar-TN"/>
        </w:rPr>
        <w:t xml:space="preserve">مصادقة في دورته العادية الثانية </w:t>
      </w:r>
      <w:r w:rsidRPr="00AE3D9B">
        <w:rPr>
          <w:rFonts w:hint="cs"/>
          <w:sz w:val="28"/>
          <w:szCs w:val="28"/>
          <w:rtl/>
          <w:lang w:bidi="ar-TN"/>
        </w:rPr>
        <w:t>(دورة ماي) من كل سنة الحساب المالي للسنة الماضية ويغلق بذلك ميزانية تلك السنة.</w:t>
      </w:r>
    </w:p>
    <w:p w:rsidR="00AE3D9B" w:rsidRPr="00AE3D9B" w:rsidRDefault="00AE3D9B" w:rsidP="00AF11F8">
      <w:pPr>
        <w:bidi/>
        <w:spacing w:after="0"/>
        <w:jc w:val="both"/>
        <w:rPr>
          <w:sz w:val="28"/>
          <w:szCs w:val="28"/>
          <w:rtl/>
          <w:lang w:bidi="ar-TN"/>
        </w:rPr>
      </w:pPr>
      <w:r w:rsidRPr="00AE3D9B">
        <w:rPr>
          <w:rFonts w:hint="cs"/>
          <w:sz w:val="28"/>
          <w:szCs w:val="28"/>
          <w:rtl/>
          <w:lang w:bidi="ar-TN"/>
        </w:rPr>
        <w:t xml:space="preserve">ويحدد القرار المتعلق بغلق الميزانية المبلغ النهائي للموارد الفعلية المستخلصة ولأوامر الصرف الواقعة خلال نفس السنة ويلغى الاعتمادات الباقية بدون استعمال (لعدم توفر ما يقابلها من موارد فعلية) كما يرخص في نقل نتيجة السنة إلى الحساب الخاص المفتوح بحسابات الجماعة المحلية تحت عنوان المال الاحتياطي الذي يمكن استعماله لتمويل مصاريف التجهيز (التنمية) أو أن اقتضى الحال تسوية العجز الحاصل خلال السنة الجارية أو لسداد الديون </w:t>
      </w:r>
      <w:proofErr w:type="spellStart"/>
      <w:r w:rsidRPr="00AE3D9B">
        <w:rPr>
          <w:rFonts w:hint="cs"/>
          <w:sz w:val="28"/>
          <w:szCs w:val="28"/>
          <w:rtl/>
          <w:lang w:bidi="ar-TN"/>
        </w:rPr>
        <w:t>المتخلدة</w:t>
      </w:r>
      <w:proofErr w:type="spellEnd"/>
      <w:r w:rsidRPr="00AE3D9B">
        <w:rPr>
          <w:rFonts w:hint="cs"/>
          <w:sz w:val="28"/>
          <w:szCs w:val="28"/>
          <w:rtl/>
          <w:lang w:bidi="ar-TN"/>
        </w:rPr>
        <w:t xml:space="preserve"> بالعنوان الأول. </w:t>
      </w:r>
      <w:r w:rsidR="00AF11F8">
        <w:rPr>
          <w:rFonts w:hint="cs"/>
          <w:sz w:val="28"/>
          <w:szCs w:val="28"/>
          <w:rtl/>
          <w:lang w:bidi="ar-TN"/>
        </w:rPr>
        <w:t>وقد استعرضت على أنظار الحاضرين</w:t>
      </w:r>
      <w:r w:rsidRPr="00AE3D9B">
        <w:rPr>
          <w:rFonts w:hint="cs"/>
          <w:sz w:val="28"/>
          <w:szCs w:val="28"/>
          <w:rtl/>
          <w:lang w:bidi="ar-TN"/>
        </w:rPr>
        <w:t xml:space="preserve"> نتائج السنة المالية 2017: </w:t>
      </w:r>
    </w:p>
    <w:p w:rsidR="00AE3D9B" w:rsidRPr="00A237CC" w:rsidRDefault="00AE3D9B" w:rsidP="00AE3D9B">
      <w:pPr>
        <w:bidi/>
        <w:spacing w:after="0"/>
        <w:rPr>
          <w:sz w:val="28"/>
          <w:szCs w:val="28"/>
          <w:rtl/>
        </w:rPr>
      </w:pPr>
    </w:p>
    <w:tbl>
      <w:tblPr>
        <w:bidiVisual/>
        <w:tblW w:w="106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268"/>
        <w:gridCol w:w="1984"/>
        <w:gridCol w:w="2268"/>
        <w:gridCol w:w="1985"/>
      </w:tblGrid>
      <w:tr w:rsidR="00AE3D9B" w:rsidRPr="00A962FE" w:rsidTr="00AF11F8">
        <w:tc>
          <w:tcPr>
            <w:tcW w:w="2126" w:type="dxa"/>
            <w:vMerge w:val="restart"/>
          </w:tcPr>
          <w:p w:rsidR="00AE3D9B" w:rsidRPr="00A962FE" w:rsidRDefault="00AE3D9B" w:rsidP="00E6151A">
            <w:pPr>
              <w:bidi/>
              <w:spacing w:after="0" w:line="240" w:lineRule="auto"/>
              <w:jc w:val="center"/>
              <w:rPr>
                <w:sz w:val="28"/>
                <w:szCs w:val="28"/>
                <w:rtl/>
              </w:rPr>
            </w:pPr>
            <w:r w:rsidRPr="00A962FE">
              <w:rPr>
                <w:rFonts w:hint="cs"/>
                <w:sz w:val="28"/>
                <w:szCs w:val="28"/>
                <w:rtl/>
              </w:rPr>
              <w:t>الاعتماد/</w:t>
            </w:r>
          </w:p>
          <w:p w:rsidR="00AE3D9B" w:rsidRPr="00A962FE" w:rsidRDefault="00AE3D9B" w:rsidP="00E6151A">
            <w:pPr>
              <w:bidi/>
              <w:spacing w:after="0" w:line="240" w:lineRule="auto"/>
              <w:jc w:val="center"/>
              <w:rPr>
                <w:sz w:val="28"/>
                <w:szCs w:val="28"/>
                <w:rtl/>
              </w:rPr>
            </w:pPr>
            <w:r w:rsidRPr="00A962FE">
              <w:rPr>
                <w:rFonts w:hint="cs"/>
                <w:sz w:val="28"/>
                <w:szCs w:val="28"/>
                <w:rtl/>
              </w:rPr>
              <w:t>العنوان</w:t>
            </w:r>
          </w:p>
        </w:tc>
        <w:tc>
          <w:tcPr>
            <w:tcW w:w="2268" w:type="dxa"/>
            <w:vMerge w:val="restart"/>
          </w:tcPr>
          <w:p w:rsidR="00AE3D9B" w:rsidRPr="00A962FE" w:rsidRDefault="00AE3D9B" w:rsidP="00E6151A">
            <w:pPr>
              <w:bidi/>
              <w:spacing w:after="0" w:line="240" w:lineRule="auto"/>
              <w:jc w:val="center"/>
              <w:rPr>
                <w:sz w:val="28"/>
                <w:szCs w:val="28"/>
                <w:rtl/>
              </w:rPr>
            </w:pPr>
            <w:r>
              <w:rPr>
                <w:rFonts w:hint="cs"/>
                <w:sz w:val="28"/>
                <w:szCs w:val="28"/>
                <w:rtl/>
              </w:rPr>
              <w:t xml:space="preserve">العنوان الأول </w:t>
            </w:r>
          </w:p>
        </w:tc>
        <w:tc>
          <w:tcPr>
            <w:tcW w:w="4252" w:type="dxa"/>
            <w:gridSpan w:val="2"/>
          </w:tcPr>
          <w:p w:rsidR="00AE3D9B" w:rsidRPr="00A962FE" w:rsidRDefault="00AE3D9B" w:rsidP="00E6151A">
            <w:pPr>
              <w:bidi/>
              <w:spacing w:after="0" w:line="240" w:lineRule="auto"/>
              <w:jc w:val="center"/>
              <w:rPr>
                <w:sz w:val="28"/>
                <w:szCs w:val="28"/>
                <w:rtl/>
              </w:rPr>
            </w:pPr>
            <w:r>
              <w:rPr>
                <w:rFonts w:hint="cs"/>
                <w:sz w:val="28"/>
                <w:szCs w:val="28"/>
                <w:rtl/>
              </w:rPr>
              <w:t xml:space="preserve">العنوان </w:t>
            </w:r>
            <w:r w:rsidRPr="00A962FE">
              <w:rPr>
                <w:rFonts w:hint="cs"/>
                <w:sz w:val="28"/>
                <w:szCs w:val="28"/>
                <w:rtl/>
              </w:rPr>
              <w:t>الثـــــاني</w:t>
            </w:r>
          </w:p>
        </w:tc>
        <w:tc>
          <w:tcPr>
            <w:tcW w:w="1985" w:type="dxa"/>
            <w:vMerge w:val="restart"/>
          </w:tcPr>
          <w:p w:rsidR="00AE3D9B" w:rsidRPr="00A962FE" w:rsidRDefault="00AE3D9B" w:rsidP="00E6151A">
            <w:pPr>
              <w:bidi/>
              <w:spacing w:after="0" w:line="240" w:lineRule="auto"/>
              <w:jc w:val="center"/>
              <w:rPr>
                <w:sz w:val="28"/>
                <w:szCs w:val="28"/>
                <w:rtl/>
              </w:rPr>
            </w:pPr>
            <w:r w:rsidRPr="00A962FE">
              <w:rPr>
                <w:rFonts w:hint="cs"/>
                <w:sz w:val="28"/>
                <w:szCs w:val="28"/>
                <w:rtl/>
              </w:rPr>
              <w:t>الجملـــة</w:t>
            </w:r>
          </w:p>
        </w:tc>
      </w:tr>
      <w:tr w:rsidR="00AE3D9B" w:rsidRPr="00A962FE" w:rsidTr="00AF11F8">
        <w:tc>
          <w:tcPr>
            <w:tcW w:w="2126" w:type="dxa"/>
            <w:vMerge/>
          </w:tcPr>
          <w:p w:rsidR="00AE3D9B" w:rsidRPr="00A962FE" w:rsidRDefault="00AE3D9B" w:rsidP="00E6151A">
            <w:pPr>
              <w:bidi/>
              <w:spacing w:after="0" w:line="240" w:lineRule="auto"/>
              <w:rPr>
                <w:sz w:val="28"/>
                <w:szCs w:val="28"/>
                <w:rtl/>
              </w:rPr>
            </w:pPr>
          </w:p>
        </w:tc>
        <w:tc>
          <w:tcPr>
            <w:tcW w:w="2268" w:type="dxa"/>
            <w:vMerge/>
          </w:tcPr>
          <w:p w:rsidR="00AE3D9B" w:rsidRPr="00A962FE" w:rsidRDefault="00AE3D9B" w:rsidP="00E6151A">
            <w:pPr>
              <w:bidi/>
              <w:spacing w:after="0" w:line="240" w:lineRule="auto"/>
              <w:rPr>
                <w:sz w:val="28"/>
                <w:szCs w:val="28"/>
                <w:rtl/>
              </w:rPr>
            </w:pPr>
          </w:p>
        </w:tc>
        <w:tc>
          <w:tcPr>
            <w:tcW w:w="1984" w:type="dxa"/>
          </w:tcPr>
          <w:p w:rsidR="00AE3D9B" w:rsidRPr="00A962FE" w:rsidRDefault="00AE3D9B" w:rsidP="00E6151A">
            <w:pPr>
              <w:bidi/>
              <w:spacing w:after="0" w:line="240" w:lineRule="auto"/>
              <w:jc w:val="center"/>
              <w:rPr>
                <w:sz w:val="28"/>
                <w:szCs w:val="28"/>
                <w:rtl/>
              </w:rPr>
            </w:pPr>
            <w:r w:rsidRPr="00A962FE">
              <w:rPr>
                <w:rFonts w:hint="cs"/>
                <w:sz w:val="28"/>
                <w:szCs w:val="28"/>
                <w:rtl/>
              </w:rPr>
              <w:t xml:space="preserve">الجزء </w:t>
            </w:r>
            <w:r>
              <w:rPr>
                <w:rFonts w:hint="cs"/>
                <w:sz w:val="28"/>
                <w:szCs w:val="28"/>
                <w:rtl/>
              </w:rPr>
              <w:t>الثالث والرابع</w:t>
            </w:r>
          </w:p>
        </w:tc>
        <w:tc>
          <w:tcPr>
            <w:tcW w:w="2268" w:type="dxa"/>
          </w:tcPr>
          <w:p w:rsidR="00AE3D9B" w:rsidRDefault="00AE3D9B" w:rsidP="00E6151A">
            <w:pPr>
              <w:bidi/>
              <w:spacing w:after="0" w:line="240" w:lineRule="auto"/>
              <w:jc w:val="center"/>
              <w:rPr>
                <w:sz w:val="24"/>
                <w:szCs w:val="24"/>
                <w:rtl/>
              </w:rPr>
            </w:pPr>
            <w:r w:rsidRPr="00A962FE">
              <w:rPr>
                <w:rFonts w:hint="cs"/>
                <w:b/>
                <w:bCs/>
                <w:sz w:val="24"/>
                <w:szCs w:val="24"/>
                <w:rtl/>
              </w:rPr>
              <w:t xml:space="preserve">الجزء </w:t>
            </w:r>
            <w:r>
              <w:rPr>
                <w:rFonts w:hint="cs"/>
                <w:b/>
                <w:bCs/>
                <w:sz w:val="24"/>
                <w:szCs w:val="24"/>
                <w:rtl/>
              </w:rPr>
              <w:t>الخامس</w:t>
            </w:r>
            <w:r w:rsidRPr="00A962FE">
              <w:rPr>
                <w:rFonts w:hint="cs"/>
                <w:sz w:val="24"/>
                <w:szCs w:val="24"/>
                <w:rtl/>
              </w:rPr>
              <w:t>:</w:t>
            </w:r>
          </w:p>
          <w:p w:rsidR="00AE3D9B" w:rsidRPr="00A962FE" w:rsidRDefault="00AE3D9B" w:rsidP="00E6151A">
            <w:pPr>
              <w:bidi/>
              <w:spacing w:after="0" w:line="240" w:lineRule="auto"/>
              <w:jc w:val="center"/>
              <w:rPr>
                <w:sz w:val="24"/>
                <w:szCs w:val="24"/>
                <w:rtl/>
              </w:rPr>
            </w:pPr>
            <w:r>
              <w:rPr>
                <w:rFonts w:hint="cs"/>
                <w:sz w:val="24"/>
                <w:szCs w:val="24"/>
                <w:rtl/>
              </w:rPr>
              <w:t>(</w:t>
            </w:r>
            <w:r w:rsidRPr="00A962FE">
              <w:rPr>
                <w:rFonts w:hint="cs"/>
                <w:b/>
                <w:bCs/>
                <w:sz w:val="24"/>
                <w:szCs w:val="24"/>
                <w:rtl/>
              </w:rPr>
              <w:t>الاعتمادات المحالة</w:t>
            </w:r>
            <w:r>
              <w:rPr>
                <w:rFonts w:hint="cs"/>
                <w:b/>
                <w:bCs/>
                <w:sz w:val="24"/>
                <w:szCs w:val="24"/>
                <w:rtl/>
              </w:rPr>
              <w:t>)</w:t>
            </w:r>
          </w:p>
        </w:tc>
        <w:tc>
          <w:tcPr>
            <w:tcW w:w="1985" w:type="dxa"/>
            <w:vMerge/>
          </w:tcPr>
          <w:p w:rsidR="00AE3D9B" w:rsidRPr="00A962FE" w:rsidRDefault="00AE3D9B" w:rsidP="00E6151A">
            <w:pPr>
              <w:bidi/>
              <w:spacing w:after="0" w:line="240" w:lineRule="auto"/>
              <w:rPr>
                <w:sz w:val="28"/>
                <w:szCs w:val="28"/>
                <w:rtl/>
              </w:rPr>
            </w:pPr>
          </w:p>
        </w:tc>
      </w:tr>
      <w:tr w:rsidR="00AE3D9B" w:rsidRPr="00A962FE" w:rsidTr="00AF11F8">
        <w:tc>
          <w:tcPr>
            <w:tcW w:w="2126" w:type="dxa"/>
          </w:tcPr>
          <w:p w:rsidR="00AE3D9B" w:rsidRPr="007F63D6" w:rsidRDefault="00AE3D9B" w:rsidP="00E6151A">
            <w:pPr>
              <w:bidi/>
              <w:spacing w:after="0" w:line="240" w:lineRule="auto"/>
              <w:jc w:val="both"/>
              <w:rPr>
                <w:b/>
                <w:bCs/>
                <w:rtl/>
              </w:rPr>
            </w:pPr>
            <w:r>
              <w:rPr>
                <w:rFonts w:hint="cs"/>
                <w:b/>
                <w:bCs/>
                <w:rtl/>
              </w:rPr>
              <w:t>1-المقابيض</w:t>
            </w:r>
            <w:r w:rsidRPr="007F63D6">
              <w:rPr>
                <w:rFonts w:hint="cs"/>
                <w:b/>
                <w:bCs/>
                <w:rtl/>
              </w:rPr>
              <w:t xml:space="preserve"> المرسمة </w:t>
            </w:r>
          </w:p>
        </w:tc>
        <w:tc>
          <w:tcPr>
            <w:tcW w:w="2268" w:type="dxa"/>
          </w:tcPr>
          <w:p w:rsidR="00AE3D9B" w:rsidRPr="00A962FE" w:rsidRDefault="00AE3D9B" w:rsidP="00E6151A">
            <w:pPr>
              <w:bidi/>
              <w:spacing w:after="0" w:line="240" w:lineRule="auto"/>
              <w:rPr>
                <w:b/>
                <w:bCs/>
                <w:sz w:val="24"/>
                <w:szCs w:val="24"/>
                <w:rtl/>
              </w:rPr>
            </w:pPr>
            <w:r>
              <w:rPr>
                <w:rFonts w:hint="cs"/>
                <w:b/>
                <w:bCs/>
                <w:sz w:val="24"/>
                <w:szCs w:val="24"/>
                <w:rtl/>
              </w:rPr>
              <w:t>7.944.707,420</w:t>
            </w:r>
          </w:p>
        </w:tc>
        <w:tc>
          <w:tcPr>
            <w:tcW w:w="1984" w:type="dxa"/>
          </w:tcPr>
          <w:p w:rsidR="00AE3D9B" w:rsidRPr="007F63D6" w:rsidRDefault="00AE3D9B" w:rsidP="00E6151A">
            <w:pPr>
              <w:bidi/>
              <w:spacing w:after="0" w:line="240" w:lineRule="auto"/>
              <w:rPr>
                <w:b/>
                <w:bCs/>
                <w:sz w:val="24"/>
                <w:szCs w:val="24"/>
                <w:rtl/>
              </w:rPr>
            </w:pPr>
            <w:r>
              <w:rPr>
                <w:rFonts w:hint="cs"/>
                <w:b/>
                <w:bCs/>
                <w:sz w:val="24"/>
                <w:szCs w:val="24"/>
                <w:rtl/>
              </w:rPr>
              <w:t>3.887.236,602</w:t>
            </w:r>
          </w:p>
        </w:tc>
        <w:tc>
          <w:tcPr>
            <w:tcW w:w="2268" w:type="dxa"/>
          </w:tcPr>
          <w:p w:rsidR="00AE3D9B" w:rsidRPr="007F63D6" w:rsidRDefault="00AE3D9B" w:rsidP="00E6151A">
            <w:pPr>
              <w:bidi/>
              <w:spacing w:after="0" w:line="240" w:lineRule="auto"/>
              <w:rPr>
                <w:b/>
                <w:bCs/>
                <w:sz w:val="24"/>
                <w:szCs w:val="24"/>
                <w:rtl/>
              </w:rPr>
            </w:pPr>
            <w:r>
              <w:rPr>
                <w:rFonts w:hint="cs"/>
                <w:b/>
                <w:bCs/>
                <w:sz w:val="24"/>
                <w:szCs w:val="24"/>
                <w:rtl/>
              </w:rPr>
              <w:t>1.176.866,002</w:t>
            </w:r>
          </w:p>
        </w:tc>
        <w:tc>
          <w:tcPr>
            <w:tcW w:w="1985" w:type="dxa"/>
          </w:tcPr>
          <w:p w:rsidR="00AE3D9B" w:rsidRPr="007F63D6" w:rsidRDefault="00AE3D9B" w:rsidP="00E6151A">
            <w:pPr>
              <w:bidi/>
              <w:spacing w:after="0" w:line="240" w:lineRule="auto"/>
              <w:rPr>
                <w:b/>
                <w:bCs/>
                <w:sz w:val="24"/>
                <w:szCs w:val="24"/>
                <w:rtl/>
              </w:rPr>
            </w:pPr>
            <w:r>
              <w:rPr>
                <w:rFonts w:hint="cs"/>
                <w:b/>
                <w:bCs/>
                <w:sz w:val="24"/>
                <w:szCs w:val="24"/>
                <w:rtl/>
              </w:rPr>
              <w:t>13.008.810,024</w:t>
            </w:r>
          </w:p>
        </w:tc>
      </w:tr>
      <w:tr w:rsidR="00AE3D9B" w:rsidRPr="00A962FE" w:rsidTr="00AF11F8">
        <w:tc>
          <w:tcPr>
            <w:tcW w:w="2126" w:type="dxa"/>
          </w:tcPr>
          <w:p w:rsidR="00AE3D9B" w:rsidRDefault="00AE3D9B" w:rsidP="00E6151A">
            <w:pPr>
              <w:bidi/>
              <w:spacing w:after="0" w:line="240" w:lineRule="auto"/>
              <w:jc w:val="both"/>
              <w:rPr>
                <w:b/>
                <w:bCs/>
                <w:rtl/>
              </w:rPr>
            </w:pPr>
            <w:r>
              <w:rPr>
                <w:rFonts w:hint="cs"/>
                <w:b/>
                <w:bCs/>
                <w:rtl/>
              </w:rPr>
              <w:lastRenderedPageBreak/>
              <w:t xml:space="preserve">2-المقابيض الحقيقية </w:t>
            </w:r>
          </w:p>
          <w:p w:rsidR="00AE3D9B" w:rsidRPr="007F63D6" w:rsidRDefault="00AE3D9B" w:rsidP="00E6151A">
            <w:pPr>
              <w:bidi/>
              <w:spacing w:after="0" w:line="240" w:lineRule="auto"/>
              <w:jc w:val="both"/>
              <w:rPr>
                <w:b/>
                <w:bCs/>
                <w:rtl/>
              </w:rPr>
            </w:pPr>
            <w:r>
              <w:rPr>
                <w:rFonts w:hint="cs"/>
                <w:b/>
                <w:bCs/>
                <w:rtl/>
              </w:rPr>
              <w:t xml:space="preserve">(المستخلصة) </w:t>
            </w:r>
          </w:p>
          <w:p w:rsidR="00AE3D9B" w:rsidRPr="007F63D6" w:rsidRDefault="00AE3D9B" w:rsidP="00E6151A">
            <w:pPr>
              <w:bidi/>
              <w:spacing w:after="0" w:line="240" w:lineRule="auto"/>
              <w:jc w:val="both"/>
              <w:rPr>
                <w:b/>
                <w:bCs/>
                <w:rtl/>
              </w:rPr>
            </w:pPr>
          </w:p>
        </w:tc>
        <w:tc>
          <w:tcPr>
            <w:tcW w:w="2268" w:type="dxa"/>
          </w:tcPr>
          <w:p w:rsidR="00AE3D9B" w:rsidRPr="007F63D6" w:rsidRDefault="00AE3D9B" w:rsidP="00E6151A">
            <w:pPr>
              <w:bidi/>
              <w:spacing w:after="0" w:line="240" w:lineRule="auto"/>
              <w:rPr>
                <w:b/>
                <w:bCs/>
                <w:sz w:val="24"/>
                <w:szCs w:val="24"/>
                <w:rtl/>
              </w:rPr>
            </w:pPr>
            <w:r>
              <w:rPr>
                <w:rFonts w:hint="cs"/>
                <w:b/>
                <w:bCs/>
                <w:sz w:val="24"/>
                <w:szCs w:val="24"/>
                <w:rtl/>
              </w:rPr>
              <w:t>6.964.501,444</w:t>
            </w:r>
          </w:p>
        </w:tc>
        <w:tc>
          <w:tcPr>
            <w:tcW w:w="1984" w:type="dxa"/>
          </w:tcPr>
          <w:p w:rsidR="00AE3D9B" w:rsidRPr="007F63D6" w:rsidRDefault="00AE3D9B" w:rsidP="00E6151A">
            <w:pPr>
              <w:bidi/>
              <w:spacing w:after="0" w:line="240" w:lineRule="auto"/>
              <w:rPr>
                <w:b/>
                <w:bCs/>
                <w:sz w:val="24"/>
                <w:szCs w:val="24"/>
                <w:rtl/>
              </w:rPr>
            </w:pPr>
            <w:r>
              <w:rPr>
                <w:rFonts w:hint="cs"/>
                <w:b/>
                <w:bCs/>
                <w:sz w:val="24"/>
                <w:szCs w:val="24"/>
                <w:rtl/>
              </w:rPr>
              <w:t>3.087.121,602</w:t>
            </w:r>
          </w:p>
        </w:tc>
        <w:tc>
          <w:tcPr>
            <w:tcW w:w="2268" w:type="dxa"/>
          </w:tcPr>
          <w:p w:rsidR="00AE3D9B" w:rsidRPr="007F63D6" w:rsidRDefault="00AE3D9B" w:rsidP="00E6151A">
            <w:pPr>
              <w:bidi/>
              <w:spacing w:after="0" w:line="240" w:lineRule="auto"/>
              <w:rPr>
                <w:b/>
                <w:bCs/>
                <w:sz w:val="24"/>
                <w:szCs w:val="24"/>
                <w:rtl/>
              </w:rPr>
            </w:pPr>
            <w:r>
              <w:rPr>
                <w:rFonts w:hint="cs"/>
                <w:b/>
                <w:bCs/>
                <w:sz w:val="24"/>
                <w:szCs w:val="24"/>
                <w:rtl/>
              </w:rPr>
              <w:t>1.176.866,002</w:t>
            </w:r>
          </w:p>
        </w:tc>
        <w:tc>
          <w:tcPr>
            <w:tcW w:w="1985" w:type="dxa"/>
          </w:tcPr>
          <w:p w:rsidR="00AE3D9B" w:rsidRPr="007F63D6" w:rsidRDefault="00AE3D9B" w:rsidP="00E6151A">
            <w:pPr>
              <w:bidi/>
              <w:spacing w:after="0" w:line="240" w:lineRule="auto"/>
              <w:rPr>
                <w:b/>
                <w:bCs/>
                <w:sz w:val="24"/>
                <w:szCs w:val="24"/>
                <w:rtl/>
              </w:rPr>
            </w:pPr>
            <w:r>
              <w:rPr>
                <w:rFonts w:hint="cs"/>
                <w:b/>
                <w:bCs/>
                <w:sz w:val="24"/>
                <w:szCs w:val="24"/>
                <w:rtl/>
              </w:rPr>
              <w:t>11.228.489,048</w:t>
            </w:r>
          </w:p>
        </w:tc>
      </w:tr>
      <w:tr w:rsidR="00AE3D9B" w:rsidRPr="00A962FE" w:rsidTr="00AF11F8">
        <w:tc>
          <w:tcPr>
            <w:tcW w:w="2126" w:type="dxa"/>
          </w:tcPr>
          <w:p w:rsidR="00AE3D9B" w:rsidRPr="007F63D6" w:rsidRDefault="00AE3D9B" w:rsidP="00A1225D">
            <w:pPr>
              <w:bidi/>
              <w:spacing w:after="0" w:line="240" w:lineRule="auto"/>
              <w:jc w:val="both"/>
              <w:rPr>
                <w:b/>
                <w:bCs/>
                <w:rtl/>
              </w:rPr>
            </w:pPr>
            <w:r>
              <w:rPr>
                <w:rFonts w:hint="cs"/>
                <w:b/>
                <w:bCs/>
                <w:rtl/>
              </w:rPr>
              <w:t>3-المصاريف</w:t>
            </w:r>
            <w:r w:rsidRPr="007F63D6">
              <w:rPr>
                <w:rFonts w:hint="cs"/>
                <w:b/>
                <w:bCs/>
                <w:rtl/>
              </w:rPr>
              <w:t xml:space="preserve"> الحقيقية </w:t>
            </w:r>
          </w:p>
        </w:tc>
        <w:tc>
          <w:tcPr>
            <w:tcW w:w="2268" w:type="dxa"/>
          </w:tcPr>
          <w:p w:rsidR="00AE3D9B" w:rsidRPr="007F63D6" w:rsidRDefault="00AE3D9B" w:rsidP="00E6151A">
            <w:pPr>
              <w:bidi/>
              <w:spacing w:after="0" w:line="240" w:lineRule="auto"/>
              <w:rPr>
                <w:b/>
                <w:bCs/>
                <w:sz w:val="24"/>
                <w:szCs w:val="24"/>
                <w:rtl/>
              </w:rPr>
            </w:pPr>
            <w:r>
              <w:rPr>
                <w:rFonts w:hint="cs"/>
                <w:b/>
                <w:bCs/>
                <w:sz w:val="24"/>
                <w:szCs w:val="24"/>
                <w:rtl/>
              </w:rPr>
              <w:t>6.833.550,405</w:t>
            </w:r>
          </w:p>
        </w:tc>
        <w:tc>
          <w:tcPr>
            <w:tcW w:w="1984" w:type="dxa"/>
          </w:tcPr>
          <w:p w:rsidR="00AE3D9B" w:rsidRPr="007F63D6" w:rsidRDefault="00AE3D9B" w:rsidP="00E6151A">
            <w:pPr>
              <w:bidi/>
              <w:spacing w:after="0" w:line="240" w:lineRule="auto"/>
              <w:rPr>
                <w:b/>
                <w:bCs/>
                <w:sz w:val="24"/>
                <w:szCs w:val="24"/>
                <w:rtl/>
              </w:rPr>
            </w:pPr>
            <w:r>
              <w:rPr>
                <w:rFonts w:hint="cs"/>
                <w:b/>
                <w:bCs/>
                <w:sz w:val="24"/>
                <w:szCs w:val="24"/>
                <w:rtl/>
              </w:rPr>
              <w:t>1.656.665,259</w:t>
            </w:r>
          </w:p>
        </w:tc>
        <w:tc>
          <w:tcPr>
            <w:tcW w:w="2268" w:type="dxa"/>
          </w:tcPr>
          <w:p w:rsidR="00AE3D9B" w:rsidRPr="007F63D6" w:rsidRDefault="00AE3D9B" w:rsidP="00E6151A">
            <w:pPr>
              <w:bidi/>
              <w:spacing w:after="0" w:line="240" w:lineRule="auto"/>
              <w:rPr>
                <w:b/>
                <w:bCs/>
                <w:sz w:val="24"/>
                <w:szCs w:val="24"/>
                <w:rtl/>
              </w:rPr>
            </w:pPr>
            <w:r>
              <w:rPr>
                <w:rFonts w:hint="cs"/>
                <w:b/>
                <w:bCs/>
                <w:sz w:val="24"/>
                <w:szCs w:val="24"/>
                <w:rtl/>
              </w:rPr>
              <w:t>777.241,494</w:t>
            </w:r>
          </w:p>
        </w:tc>
        <w:tc>
          <w:tcPr>
            <w:tcW w:w="1985" w:type="dxa"/>
          </w:tcPr>
          <w:p w:rsidR="00AE3D9B" w:rsidRPr="007F63D6" w:rsidRDefault="00AE3D9B" w:rsidP="00E6151A">
            <w:pPr>
              <w:bidi/>
              <w:spacing w:after="0" w:line="240" w:lineRule="auto"/>
              <w:rPr>
                <w:b/>
                <w:bCs/>
                <w:sz w:val="24"/>
                <w:szCs w:val="24"/>
                <w:rtl/>
              </w:rPr>
            </w:pPr>
            <w:r>
              <w:rPr>
                <w:rFonts w:hint="cs"/>
                <w:b/>
                <w:bCs/>
                <w:sz w:val="24"/>
                <w:szCs w:val="24"/>
                <w:rtl/>
              </w:rPr>
              <w:t>9.267.457,158</w:t>
            </w:r>
          </w:p>
        </w:tc>
      </w:tr>
      <w:tr w:rsidR="00AE3D9B" w:rsidRPr="00A962FE" w:rsidTr="00AF11F8">
        <w:tc>
          <w:tcPr>
            <w:tcW w:w="2126" w:type="dxa"/>
          </w:tcPr>
          <w:p w:rsidR="00AE3D9B" w:rsidRPr="007F63D6" w:rsidRDefault="00AE3D9B" w:rsidP="00E6151A">
            <w:pPr>
              <w:bidi/>
              <w:spacing w:after="0" w:line="240" w:lineRule="auto"/>
              <w:jc w:val="both"/>
              <w:rPr>
                <w:b/>
                <w:bCs/>
                <w:rtl/>
              </w:rPr>
            </w:pPr>
            <w:r w:rsidRPr="007F63D6">
              <w:rPr>
                <w:rFonts w:hint="cs"/>
                <w:b/>
                <w:bCs/>
                <w:rtl/>
              </w:rPr>
              <w:t>العجز</w:t>
            </w:r>
            <w:r>
              <w:rPr>
                <w:rFonts w:hint="cs"/>
                <w:b/>
                <w:bCs/>
                <w:rtl/>
              </w:rPr>
              <w:t xml:space="preserve"> (1-2):</w:t>
            </w:r>
            <w:r w:rsidRPr="007F63D6">
              <w:rPr>
                <w:rFonts w:hint="cs"/>
                <w:b/>
                <w:bCs/>
                <w:rtl/>
              </w:rPr>
              <w:t xml:space="preserve"> اعتمادا</w:t>
            </w:r>
            <w:r w:rsidRPr="007F63D6">
              <w:rPr>
                <w:rFonts w:hint="eastAsia"/>
                <w:b/>
                <w:bCs/>
                <w:rtl/>
              </w:rPr>
              <w:t>ت</w:t>
            </w:r>
            <w:r w:rsidRPr="007F63D6">
              <w:rPr>
                <w:rFonts w:hint="cs"/>
                <w:b/>
                <w:bCs/>
                <w:rtl/>
              </w:rPr>
              <w:t xml:space="preserve"> ستلغى</w:t>
            </w:r>
            <w:r>
              <w:rPr>
                <w:rFonts w:hint="cs"/>
                <w:b/>
                <w:bCs/>
                <w:rtl/>
              </w:rPr>
              <w:t xml:space="preserve"> لعدم توفر ما يقابلها من موارد حقيقية </w:t>
            </w:r>
          </w:p>
        </w:tc>
        <w:tc>
          <w:tcPr>
            <w:tcW w:w="2268" w:type="dxa"/>
          </w:tcPr>
          <w:p w:rsidR="00AE3D9B" w:rsidRPr="007F63D6" w:rsidRDefault="00AE3D9B" w:rsidP="00E6151A">
            <w:pPr>
              <w:bidi/>
              <w:spacing w:after="0" w:line="240" w:lineRule="auto"/>
              <w:rPr>
                <w:b/>
                <w:bCs/>
                <w:sz w:val="24"/>
                <w:szCs w:val="24"/>
                <w:rtl/>
              </w:rPr>
            </w:pPr>
            <w:r>
              <w:rPr>
                <w:rFonts w:hint="cs"/>
                <w:b/>
                <w:bCs/>
                <w:sz w:val="24"/>
                <w:szCs w:val="24"/>
                <w:rtl/>
              </w:rPr>
              <w:t>980.205,976</w:t>
            </w:r>
          </w:p>
        </w:tc>
        <w:tc>
          <w:tcPr>
            <w:tcW w:w="1984" w:type="dxa"/>
          </w:tcPr>
          <w:p w:rsidR="00AE3D9B" w:rsidRPr="007F63D6" w:rsidRDefault="00AE3D9B" w:rsidP="00E6151A">
            <w:pPr>
              <w:bidi/>
              <w:spacing w:after="0" w:line="240" w:lineRule="auto"/>
              <w:rPr>
                <w:b/>
                <w:bCs/>
                <w:sz w:val="24"/>
                <w:szCs w:val="24"/>
                <w:rtl/>
              </w:rPr>
            </w:pPr>
            <w:r>
              <w:rPr>
                <w:rFonts w:hint="cs"/>
                <w:b/>
                <w:bCs/>
                <w:sz w:val="24"/>
                <w:szCs w:val="24"/>
                <w:rtl/>
              </w:rPr>
              <w:t>800.115,000</w:t>
            </w:r>
          </w:p>
        </w:tc>
        <w:tc>
          <w:tcPr>
            <w:tcW w:w="2268" w:type="dxa"/>
          </w:tcPr>
          <w:p w:rsidR="00AE3D9B" w:rsidRPr="007F63D6" w:rsidRDefault="00AE3D9B" w:rsidP="00E6151A">
            <w:pPr>
              <w:bidi/>
              <w:spacing w:after="0" w:line="240" w:lineRule="auto"/>
              <w:rPr>
                <w:b/>
                <w:bCs/>
                <w:sz w:val="24"/>
                <w:szCs w:val="24"/>
                <w:rtl/>
              </w:rPr>
            </w:pPr>
            <w:r>
              <w:rPr>
                <w:rFonts w:hint="cs"/>
                <w:b/>
                <w:bCs/>
                <w:sz w:val="24"/>
                <w:szCs w:val="24"/>
                <w:rtl/>
              </w:rPr>
              <w:t>-</w:t>
            </w:r>
          </w:p>
        </w:tc>
        <w:tc>
          <w:tcPr>
            <w:tcW w:w="1985" w:type="dxa"/>
          </w:tcPr>
          <w:p w:rsidR="00AE3D9B" w:rsidRPr="007F63D6" w:rsidRDefault="00AE3D9B" w:rsidP="00E6151A">
            <w:pPr>
              <w:bidi/>
              <w:spacing w:after="0" w:line="240" w:lineRule="auto"/>
              <w:rPr>
                <w:b/>
                <w:bCs/>
                <w:sz w:val="24"/>
                <w:szCs w:val="24"/>
                <w:rtl/>
              </w:rPr>
            </w:pPr>
            <w:r>
              <w:rPr>
                <w:rFonts w:hint="cs"/>
                <w:b/>
                <w:bCs/>
                <w:sz w:val="24"/>
                <w:szCs w:val="24"/>
                <w:rtl/>
              </w:rPr>
              <w:t>1.780.320,976</w:t>
            </w:r>
          </w:p>
        </w:tc>
      </w:tr>
      <w:tr w:rsidR="00AE3D9B" w:rsidRPr="00A962FE" w:rsidTr="00AF11F8">
        <w:trPr>
          <w:trHeight w:val="1025"/>
        </w:trPr>
        <w:tc>
          <w:tcPr>
            <w:tcW w:w="2126" w:type="dxa"/>
          </w:tcPr>
          <w:p w:rsidR="00AE3D9B" w:rsidRPr="007F63D6" w:rsidRDefault="00AE3D9B" w:rsidP="00E6151A">
            <w:pPr>
              <w:bidi/>
              <w:spacing w:after="0" w:line="240" w:lineRule="auto"/>
              <w:jc w:val="both"/>
              <w:rPr>
                <w:b/>
                <w:bCs/>
                <w:rtl/>
              </w:rPr>
            </w:pPr>
            <w:r w:rsidRPr="007F63D6">
              <w:rPr>
                <w:rFonts w:hint="cs"/>
                <w:b/>
                <w:bCs/>
                <w:rtl/>
              </w:rPr>
              <w:t xml:space="preserve">الفائض </w:t>
            </w:r>
            <w:r>
              <w:rPr>
                <w:rFonts w:hint="cs"/>
                <w:b/>
                <w:bCs/>
                <w:rtl/>
              </w:rPr>
              <w:t>(2-3)</w:t>
            </w:r>
            <w:r w:rsidRPr="007F63D6">
              <w:rPr>
                <w:rFonts w:hint="cs"/>
                <w:b/>
                <w:bCs/>
                <w:rtl/>
              </w:rPr>
              <w:t>: اعتمادات ستنقل إلى سنة 201</w:t>
            </w:r>
            <w:r>
              <w:rPr>
                <w:rFonts w:hint="cs"/>
                <w:b/>
                <w:bCs/>
                <w:rtl/>
              </w:rPr>
              <w:t>8</w:t>
            </w:r>
          </w:p>
          <w:p w:rsidR="00AE3D9B" w:rsidRPr="007F63D6" w:rsidRDefault="00AE3D9B" w:rsidP="00E6151A">
            <w:pPr>
              <w:bidi/>
              <w:spacing w:after="0" w:line="240" w:lineRule="auto"/>
              <w:jc w:val="both"/>
              <w:rPr>
                <w:b/>
                <w:bCs/>
                <w:rtl/>
              </w:rPr>
            </w:pPr>
          </w:p>
        </w:tc>
        <w:tc>
          <w:tcPr>
            <w:tcW w:w="2268" w:type="dxa"/>
          </w:tcPr>
          <w:p w:rsidR="00AE3D9B" w:rsidRPr="009139BB" w:rsidRDefault="00AE3D9B" w:rsidP="00E6151A">
            <w:pPr>
              <w:bidi/>
              <w:spacing w:after="0" w:line="240" w:lineRule="auto"/>
              <w:rPr>
                <w:b/>
                <w:bCs/>
                <w:sz w:val="24"/>
                <w:szCs w:val="24"/>
                <w:rtl/>
              </w:rPr>
            </w:pPr>
            <w:r w:rsidRPr="009139BB">
              <w:rPr>
                <w:rFonts w:hint="cs"/>
                <w:b/>
                <w:bCs/>
                <w:sz w:val="24"/>
                <w:szCs w:val="24"/>
                <w:rtl/>
              </w:rPr>
              <w:t>130.951.039</w:t>
            </w:r>
          </w:p>
          <w:p w:rsidR="00AE3D9B" w:rsidRPr="009139BB" w:rsidRDefault="00AE3D9B" w:rsidP="00E6151A">
            <w:pPr>
              <w:bidi/>
              <w:spacing w:after="0" w:line="240" w:lineRule="auto"/>
              <w:rPr>
                <w:b/>
                <w:bCs/>
                <w:sz w:val="24"/>
                <w:szCs w:val="24"/>
                <w:rtl/>
              </w:rPr>
            </w:pPr>
            <w:r w:rsidRPr="009139BB">
              <w:rPr>
                <w:rFonts w:hint="cs"/>
                <w:b/>
                <w:bCs/>
                <w:sz w:val="24"/>
                <w:szCs w:val="24"/>
                <w:rtl/>
              </w:rPr>
              <w:t>بعنوان المال الاحتياطي</w:t>
            </w:r>
          </w:p>
        </w:tc>
        <w:tc>
          <w:tcPr>
            <w:tcW w:w="1984" w:type="dxa"/>
          </w:tcPr>
          <w:p w:rsidR="00AE3D9B" w:rsidRPr="009139BB" w:rsidRDefault="00AE3D9B" w:rsidP="00E6151A">
            <w:pPr>
              <w:bidi/>
              <w:spacing w:after="0" w:line="240" w:lineRule="auto"/>
              <w:rPr>
                <w:b/>
                <w:bCs/>
                <w:sz w:val="24"/>
                <w:szCs w:val="24"/>
                <w:rtl/>
              </w:rPr>
            </w:pPr>
            <w:r w:rsidRPr="009139BB">
              <w:rPr>
                <w:rFonts w:hint="cs"/>
                <w:b/>
                <w:bCs/>
                <w:sz w:val="24"/>
                <w:szCs w:val="24"/>
                <w:rtl/>
              </w:rPr>
              <w:t>1.430.456.343</w:t>
            </w:r>
          </w:p>
          <w:p w:rsidR="00AE3D9B" w:rsidRPr="009139BB" w:rsidRDefault="00AE3D9B" w:rsidP="00E6151A">
            <w:pPr>
              <w:bidi/>
              <w:spacing w:after="0" w:line="240" w:lineRule="auto"/>
              <w:rPr>
                <w:b/>
                <w:bCs/>
                <w:sz w:val="24"/>
                <w:szCs w:val="24"/>
                <w:rtl/>
              </w:rPr>
            </w:pPr>
            <w:r w:rsidRPr="009139BB">
              <w:rPr>
                <w:rFonts w:hint="cs"/>
                <w:b/>
                <w:bCs/>
                <w:sz w:val="24"/>
                <w:szCs w:val="24"/>
                <w:rtl/>
              </w:rPr>
              <w:t xml:space="preserve">بعنوان المال الاحتياطي </w:t>
            </w:r>
          </w:p>
        </w:tc>
        <w:tc>
          <w:tcPr>
            <w:tcW w:w="2268" w:type="dxa"/>
          </w:tcPr>
          <w:p w:rsidR="00AE3D9B" w:rsidRPr="009139BB" w:rsidRDefault="00AE3D9B" w:rsidP="00E6151A">
            <w:pPr>
              <w:bidi/>
              <w:spacing w:after="0" w:line="240" w:lineRule="auto"/>
              <w:rPr>
                <w:b/>
                <w:bCs/>
                <w:sz w:val="24"/>
                <w:szCs w:val="24"/>
                <w:rtl/>
              </w:rPr>
            </w:pPr>
            <w:r w:rsidRPr="009139BB">
              <w:rPr>
                <w:rFonts w:hint="cs"/>
                <w:b/>
                <w:bCs/>
                <w:sz w:val="24"/>
                <w:szCs w:val="24"/>
                <w:rtl/>
              </w:rPr>
              <w:t xml:space="preserve">399.624.508 </w:t>
            </w:r>
          </w:p>
          <w:p w:rsidR="00AE3D9B" w:rsidRPr="009139BB" w:rsidRDefault="00AE3D9B" w:rsidP="00E6151A">
            <w:pPr>
              <w:bidi/>
              <w:spacing w:after="0" w:line="240" w:lineRule="auto"/>
              <w:rPr>
                <w:b/>
                <w:bCs/>
                <w:sz w:val="24"/>
                <w:szCs w:val="24"/>
                <w:rtl/>
              </w:rPr>
            </w:pPr>
            <w:r w:rsidRPr="009139BB">
              <w:rPr>
                <w:rFonts w:hint="cs"/>
                <w:b/>
                <w:bCs/>
                <w:sz w:val="24"/>
                <w:szCs w:val="24"/>
                <w:rtl/>
              </w:rPr>
              <w:t xml:space="preserve">بعنوان المال الانتقالي </w:t>
            </w:r>
          </w:p>
        </w:tc>
        <w:tc>
          <w:tcPr>
            <w:tcW w:w="1985" w:type="dxa"/>
          </w:tcPr>
          <w:p w:rsidR="00AE3D9B" w:rsidRPr="009139BB" w:rsidRDefault="00AE3D9B" w:rsidP="00E6151A">
            <w:pPr>
              <w:bidi/>
              <w:spacing w:after="0" w:line="240" w:lineRule="auto"/>
              <w:rPr>
                <w:b/>
                <w:bCs/>
                <w:sz w:val="24"/>
                <w:szCs w:val="24"/>
                <w:rtl/>
              </w:rPr>
            </w:pPr>
            <w:r w:rsidRPr="009139BB">
              <w:rPr>
                <w:rFonts w:hint="cs"/>
                <w:b/>
                <w:bCs/>
                <w:sz w:val="24"/>
                <w:szCs w:val="24"/>
                <w:rtl/>
              </w:rPr>
              <w:t xml:space="preserve">1.961.031,890 </w:t>
            </w:r>
          </w:p>
        </w:tc>
      </w:tr>
      <w:tr w:rsidR="00AE3D9B" w:rsidRPr="00A962FE" w:rsidTr="00AF11F8">
        <w:trPr>
          <w:trHeight w:val="1025"/>
        </w:trPr>
        <w:tc>
          <w:tcPr>
            <w:tcW w:w="2126" w:type="dxa"/>
          </w:tcPr>
          <w:p w:rsidR="00AE3D9B" w:rsidRPr="007F63D6" w:rsidRDefault="00AE3D9B" w:rsidP="00E6151A">
            <w:pPr>
              <w:bidi/>
              <w:spacing w:after="0" w:line="240" w:lineRule="auto"/>
              <w:jc w:val="both"/>
              <w:rPr>
                <w:b/>
                <w:bCs/>
                <w:rtl/>
              </w:rPr>
            </w:pPr>
            <w:r>
              <w:rPr>
                <w:rFonts w:hint="cs"/>
                <w:b/>
                <w:bCs/>
                <w:rtl/>
              </w:rPr>
              <w:t xml:space="preserve">الاعتمادات </w:t>
            </w:r>
            <w:r w:rsidRPr="007F63D6">
              <w:rPr>
                <w:rFonts w:hint="cs"/>
                <w:b/>
                <w:bCs/>
                <w:rtl/>
              </w:rPr>
              <w:t xml:space="preserve">الموظفة </w:t>
            </w:r>
            <w:r>
              <w:rPr>
                <w:rFonts w:hint="cs"/>
                <w:b/>
                <w:bCs/>
                <w:rtl/>
              </w:rPr>
              <w:t xml:space="preserve">من </w:t>
            </w:r>
            <w:r w:rsidRPr="007F63D6">
              <w:rPr>
                <w:rFonts w:hint="cs"/>
                <w:b/>
                <w:bCs/>
                <w:rtl/>
              </w:rPr>
              <w:t>العنوان 1 لتسديد مصاريف بالجزء 3 و4 من العنوان 2</w:t>
            </w:r>
          </w:p>
        </w:tc>
        <w:tc>
          <w:tcPr>
            <w:tcW w:w="8505" w:type="dxa"/>
            <w:gridSpan w:val="4"/>
          </w:tcPr>
          <w:p w:rsidR="00AE3D9B" w:rsidRPr="007F63D6" w:rsidRDefault="00AE3D9B" w:rsidP="00E6151A">
            <w:pPr>
              <w:bidi/>
              <w:spacing w:after="0" w:line="240" w:lineRule="auto"/>
              <w:rPr>
                <w:b/>
                <w:bCs/>
                <w:rtl/>
              </w:rPr>
            </w:pPr>
            <w:r w:rsidRPr="007F63D6">
              <w:rPr>
                <w:rFonts w:hint="cs"/>
                <w:b/>
                <w:bCs/>
                <w:rtl/>
              </w:rPr>
              <w:t xml:space="preserve">يقدر الاعتماد الذي تم رصده بـ </w:t>
            </w:r>
            <w:r>
              <w:rPr>
                <w:rFonts w:hint="cs"/>
                <w:b/>
                <w:bCs/>
                <w:rtl/>
              </w:rPr>
              <w:t>442,500</w:t>
            </w:r>
            <w:r w:rsidRPr="007F63D6">
              <w:rPr>
                <w:rFonts w:hint="cs"/>
                <w:b/>
                <w:bCs/>
                <w:rtl/>
              </w:rPr>
              <w:t xml:space="preserve"> أد إلا أنه لم يتم استهلاكه بسبب عدم تنفيذ </w:t>
            </w:r>
            <w:r>
              <w:rPr>
                <w:rFonts w:hint="cs"/>
                <w:b/>
                <w:bCs/>
                <w:rtl/>
              </w:rPr>
              <w:t xml:space="preserve">صفقة اقتناء معدات نظافة حيث تم رصد كامل الاعتماد لهذا المشروع. </w:t>
            </w:r>
          </w:p>
        </w:tc>
      </w:tr>
    </w:tbl>
    <w:p w:rsidR="00AE3D9B" w:rsidRPr="00AF11F8" w:rsidRDefault="00AE3D9B" w:rsidP="00AE3D9B">
      <w:pPr>
        <w:pStyle w:val="Paragraphedeliste"/>
        <w:numPr>
          <w:ilvl w:val="0"/>
          <w:numId w:val="6"/>
        </w:numPr>
        <w:bidi/>
        <w:rPr>
          <w:sz w:val="28"/>
          <w:szCs w:val="28"/>
          <w:lang w:bidi="ar-TN"/>
        </w:rPr>
      </w:pPr>
      <w:r w:rsidRPr="00AF11F8">
        <w:rPr>
          <w:rFonts w:hint="cs"/>
          <w:sz w:val="28"/>
          <w:szCs w:val="28"/>
          <w:rtl/>
          <w:lang w:bidi="ar-TN"/>
        </w:rPr>
        <w:t>الغاء بقايا اعتمادات العنوانين الأول والثاني التي بقيت بدون استعمال وذلك طبقا للتشريع المالي الجاري به العمل وحسب التفاصيل الواردة بحسابات القابض البلدي ومطابقتها لحسابات أمر الصرف.</w:t>
      </w:r>
    </w:p>
    <w:p w:rsidR="00AE3D9B" w:rsidRPr="00AF11F8" w:rsidRDefault="00AE3D9B" w:rsidP="00AE3D9B">
      <w:pPr>
        <w:pStyle w:val="Paragraphedeliste"/>
        <w:numPr>
          <w:ilvl w:val="0"/>
          <w:numId w:val="6"/>
        </w:numPr>
        <w:bidi/>
        <w:rPr>
          <w:sz w:val="28"/>
          <w:szCs w:val="28"/>
          <w:lang w:bidi="ar-TN"/>
        </w:rPr>
      </w:pPr>
      <w:r w:rsidRPr="00AF11F8">
        <w:rPr>
          <w:rFonts w:hint="cs"/>
          <w:sz w:val="28"/>
          <w:szCs w:val="28"/>
          <w:rtl/>
          <w:lang w:bidi="ar-TN"/>
        </w:rPr>
        <w:t xml:space="preserve">نقل البقايا الصافية من العنوانين الأول والثاني والبالغ مقدارها 1.961.031,890 د إلى ميزانية سنة 2018 كما يلي: </w:t>
      </w:r>
    </w:p>
    <w:p w:rsidR="00AE3D9B" w:rsidRPr="00AF11F8" w:rsidRDefault="00AE3D9B" w:rsidP="00AE3D9B">
      <w:pPr>
        <w:pStyle w:val="Paragraphedeliste"/>
        <w:numPr>
          <w:ilvl w:val="0"/>
          <w:numId w:val="7"/>
        </w:numPr>
        <w:bidi/>
        <w:rPr>
          <w:sz w:val="28"/>
          <w:szCs w:val="28"/>
          <w:lang w:bidi="ar-TN"/>
        </w:rPr>
      </w:pPr>
      <w:r w:rsidRPr="00AF11F8">
        <w:rPr>
          <w:rFonts w:hint="cs"/>
          <w:sz w:val="28"/>
          <w:szCs w:val="28"/>
          <w:rtl/>
          <w:lang w:bidi="ar-TN"/>
        </w:rPr>
        <w:t xml:space="preserve">المبالغ المقامة من الفوائض غير المستعملة من العنوان الأول لسنة 2016 والتي تدرج ضمن المال الاحتياطي 130.951.039 د </w:t>
      </w:r>
    </w:p>
    <w:p w:rsidR="00AE3D9B" w:rsidRPr="00AF11F8" w:rsidRDefault="00AE3D9B" w:rsidP="00AE3D9B">
      <w:pPr>
        <w:pStyle w:val="Paragraphedeliste"/>
        <w:numPr>
          <w:ilvl w:val="0"/>
          <w:numId w:val="7"/>
        </w:numPr>
        <w:bidi/>
        <w:rPr>
          <w:sz w:val="28"/>
          <w:szCs w:val="28"/>
          <w:lang w:bidi="ar-TN"/>
        </w:rPr>
      </w:pPr>
      <w:r w:rsidRPr="00AF11F8">
        <w:rPr>
          <w:rFonts w:hint="cs"/>
          <w:sz w:val="28"/>
          <w:szCs w:val="28"/>
          <w:rtl/>
          <w:lang w:bidi="ar-TN"/>
        </w:rPr>
        <w:t xml:space="preserve">بقايا العنوان الجزء 3 و4 والتي تدرج ضمن المال الاحتياطي: 1.430.456.343 د </w:t>
      </w:r>
    </w:p>
    <w:p w:rsidR="00AE3D9B" w:rsidRPr="00AF11F8" w:rsidRDefault="00AE3D9B" w:rsidP="00AE3D9B">
      <w:pPr>
        <w:pStyle w:val="Paragraphedeliste"/>
        <w:numPr>
          <w:ilvl w:val="0"/>
          <w:numId w:val="7"/>
        </w:numPr>
        <w:bidi/>
        <w:rPr>
          <w:sz w:val="28"/>
          <w:szCs w:val="28"/>
          <w:rtl/>
          <w:lang w:bidi="ar-TN"/>
        </w:rPr>
      </w:pPr>
      <w:r w:rsidRPr="00AF11F8">
        <w:rPr>
          <w:rFonts w:hint="cs"/>
          <w:sz w:val="28"/>
          <w:szCs w:val="28"/>
          <w:rtl/>
          <w:lang w:bidi="ar-TN"/>
        </w:rPr>
        <w:t xml:space="preserve">بقايا العنوان الثاني الجزء الخامس والتي تدرج ضمن المال الانتقالي: 399.624.508 د </w:t>
      </w:r>
    </w:p>
    <w:p w:rsidR="00AF11F8" w:rsidRPr="00AF11F8" w:rsidRDefault="00AF11F8" w:rsidP="00AF11F8">
      <w:pPr>
        <w:bidi/>
        <w:rPr>
          <w:sz w:val="28"/>
          <w:szCs w:val="28"/>
          <w:rtl/>
          <w:lang w:bidi="ar-TN"/>
        </w:rPr>
      </w:pPr>
      <w:r w:rsidRPr="00AF11F8">
        <w:rPr>
          <w:rFonts w:hint="cs"/>
          <w:b/>
          <w:bCs/>
          <w:sz w:val="28"/>
          <w:szCs w:val="28"/>
          <w:u w:val="single"/>
          <w:rtl/>
          <w:lang w:bidi="ar-TN"/>
        </w:rPr>
        <w:t xml:space="preserve">قرار المجلس </w:t>
      </w:r>
      <w:proofErr w:type="gramStart"/>
      <w:r w:rsidRPr="00AF11F8">
        <w:rPr>
          <w:rFonts w:hint="cs"/>
          <w:b/>
          <w:bCs/>
          <w:sz w:val="28"/>
          <w:szCs w:val="28"/>
          <w:u w:val="single"/>
          <w:rtl/>
          <w:lang w:bidi="ar-TN"/>
        </w:rPr>
        <w:t>البلدي</w:t>
      </w:r>
      <w:r w:rsidRPr="00AF11F8">
        <w:rPr>
          <w:rFonts w:hint="cs"/>
          <w:sz w:val="28"/>
          <w:szCs w:val="28"/>
          <w:rtl/>
          <w:lang w:bidi="ar-TN"/>
        </w:rPr>
        <w:t xml:space="preserve"> :</w:t>
      </w:r>
      <w:proofErr w:type="gramEnd"/>
      <w:r w:rsidRPr="00AF11F8">
        <w:rPr>
          <w:rFonts w:hint="cs"/>
          <w:sz w:val="28"/>
          <w:szCs w:val="28"/>
          <w:rtl/>
          <w:lang w:bidi="ar-TN"/>
        </w:rPr>
        <w:t xml:space="preserve"> بعد المداولة والنقاش ومغادرة رئيس النيابة الخصوصية القاعة تطبيقا لمقتضيات الفصل 37 من القانون الأساسي للبلديات وانتخاب السيدة إنصاف عبيد رئيسا للجلسة وافق المجلس البلدي بإجماع أعضائه الحاضرين على ختم الحساب المالي لسنة 2017 كما يلي : </w:t>
      </w:r>
    </w:p>
    <w:p w:rsidR="00AE3D9B" w:rsidRPr="00B31E30" w:rsidRDefault="00AE3D9B" w:rsidP="00B31E30">
      <w:pPr>
        <w:bidi/>
        <w:ind w:left="-1" w:right="-426"/>
        <w:jc w:val="both"/>
        <w:rPr>
          <w:b/>
          <w:bCs/>
          <w:sz w:val="24"/>
          <w:szCs w:val="24"/>
          <w:rtl/>
          <w:lang w:bidi="ar-TN"/>
        </w:rPr>
      </w:pPr>
      <w:r w:rsidRPr="00B31E30">
        <w:rPr>
          <w:rFonts w:hint="cs"/>
          <w:b/>
          <w:bCs/>
          <w:sz w:val="24"/>
          <w:szCs w:val="24"/>
          <w:rtl/>
          <w:lang w:bidi="ar-TN"/>
        </w:rPr>
        <w:t>*إحدى عشرة مليونا ومائتان وثمانية وعشرون الفا وأربع مائة وتسعة</w:t>
      </w:r>
      <w:r w:rsidR="00B31E30" w:rsidRPr="00B31E30">
        <w:rPr>
          <w:rFonts w:hint="cs"/>
          <w:b/>
          <w:bCs/>
          <w:sz w:val="24"/>
          <w:szCs w:val="24"/>
          <w:rtl/>
          <w:lang w:bidi="ar-TN"/>
        </w:rPr>
        <w:t xml:space="preserve"> وثمانون دينارا و48مليما.</w:t>
      </w:r>
      <w:r w:rsidRPr="00B31E30">
        <w:rPr>
          <w:rFonts w:hint="cs"/>
          <w:b/>
          <w:bCs/>
          <w:sz w:val="24"/>
          <w:szCs w:val="24"/>
          <w:rtl/>
          <w:lang w:bidi="ar-TN"/>
        </w:rPr>
        <w:t>.</w:t>
      </w:r>
      <w:r w:rsidR="00B31E30">
        <w:rPr>
          <w:rFonts w:hint="cs"/>
          <w:b/>
          <w:bCs/>
          <w:sz w:val="24"/>
          <w:szCs w:val="24"/>
          <w:rtl/>
          <w:lang w:bidi="ar-TN"/>
        </w:rPr>
        <w:t>..............</w:t>
      </w:r>
      <w:r w:rsidRPr="00B31E30">
        <w:rPr>
          <w:rFonts w:hint="cs"/>
          <w:b/>
          <w:bCs/>
          <w:sz w:val="24"/>
          <w:szCs w:val="24"/>
          <w:rtl/>
          <w:lang w:bidi="ar-TN"/>
        </w:rPr>
        <w:t xml:space="preserve">..11.228.489,048د المبلغ </w:t>
      </w:r>
      <w:proofErr w:type="spellStart"/>
      <w:r w:rsidRPr="00B31E30">
        <w:rPr>
          <w:rFonts w:hint="cs"/>
          <w:b/>
          <w:bCs/>
          <w:sz w:val="24"/>
          <w:szCs w:val="24"/>
          <w:rtl/>
          <w:lang w:bidi="ar-TN"/>
        </w:rPr>
        <w:t>الجملي</w:t>
      </w:r>
      <w:proofErr w:type="spellEnd"/>
      <w:r w:rsidRPr="00B31E30">
        <w:rPr>
          <w:rFonts w:hint="cs"/>
          <w:b/>
          <w:bCs/>
          <w:sz w:val="24"/>
          <w:szCs w:val="24"/>
          <w:rtl/>
          <w:lang w:bidi="ar-TN"/>
        </w:rPr>
        <w:t xml:space="preserve"> لمقابيض الميزانية لتصرف سنة 2017.</w:t>
      </w:r>
    </w:p>
    <w:p w:rsidR="00AE3D9B" w:rsidRPr="00B31E30" w:rsidRDefault="00AE3D9B" w:rsidP="00B31E30">
      <w:pPr>
        <w:bidi/>
        <w:ind w:left="-1" w:right="-426"/>
        <w:jc w:val="both"/>
        <w:rPr>
          <w:b/>
          <w:bCs/>
          <w:sz w:val="24"/>
          <w:szCs w:val="24"/>
          <w:rtl/>
          <w:lang w:bidi="ar-TN"/>
        </w:rPr>
      </w:pPr>
      <w:r w:rsidRPr="00B31E30">
        <w:rPr>
          <w:rFonts w:hint="cs"/>
          <w:b/>
          <w:bCs/>
          <w:sz w:val="24"/>
          <w:szCs w:val="24"/>
          <w:rtl/>
          <w:lang w:bidi="ar-TN"/>
        </w:rPr>
        <w:t xml:space="preserve">*تسعة ملايين ومائتان وسبعة وستون الفا واربعمائة وسبعة وخمسون دينارا و158 مليما .........................9.267.457,158 د </w:t>
      </w:r>
    </w:p>
    <w:p w:rsidR="00AE3D9B" w:rsidRPr="00B31E30" w:rsidRDefault="00AE3D9B" w:rsidP="00B31E30">
      <w:pPr>
        <w:bidi/>
        <w:ind w:left="-1" w:right="-426"/>
        <w:jc w:val="both"/>
        <w:rPr>
          <w:b/>
          <w:bCs/>
          <w:sz w:val="24"/>
          <w:szCs w:val="24"/>
          <w:rtl/>
          <w:lang w:bidi="ar-TN"/>
        </w:rPr>
      </w:pPr>
      <w:r w:rsidRPr="00B31E30">
        <w:rPr>
          <w:rFonts w:hint="cs"/>
          <w:b/>
          <w:bCs/>
          <w:sz w:val="24"/>
          <w:szCs w:val="24"/>
          <w:rtl/>
          <w:lang w:bidi="ar-TN"/>
        </w:rPr>
        <w:t xml:space="preserve"> المبلغ </w:t>
      </w:r>
      <w:proofErr w:type="spellStart"/>
      <w:r w:rsidRPr="00B31E30">
        <w:rPr>
          <w:rFonts w:hint="cs"/>
          <w:b/>
          <w:bCs/>
          <w:sz w:val="24"/>
          <w:szCs w:val="24"/>
          <w:rtl/>
          <w:lang w:bidi="ar-TN"/>
        </w:rPr>
        <w:t>الجملي</w:t>
      </w:r>
      <w:proofErr w:type="spellEnd"/>
      <w:r w:rsidRPr="00B31E30">
        <w:rPr>
          <w:rFonts w:hint="cs"/>
          <w:b/>
          <w:bCs/>
          <w:sz w:val="24"/>
          <w:szCs w:val="24"/>
          <w:rtl/>
          <w:lang w:bidi="ar-TN"/>
        </w:rPr>
        <w:t xml:space="preserve"> للنفقات المأذون بدفعها لتصرف 2017.</w:t>
      </w:r>
    </w:p>
    <w:p w:rsidR="00AE3D9B" w:rsidRPr="00B31E30" w:rsidRDefault="00AE3D9B" w:rsidP="00B31E30">
      <w:pPr>
        <w:bidi/>
        <w:ind w:left="-1"/>
        <w:jc w:val="both"/>
        <w:rPr>
          <w:b/>
          <w:bCs/>
          <w:sz w:val="24"/>
          <w:szCs w:val="24"/>
          <w:rtl/>
          <w:lang w:bidi="ar-TN"/>
        </w:rPr>
      </w:pPr>
      <w:r w:rsidRPr="00B31E30">
        <w:rPr>
          <w:rFonts w:hint="cs"/>
          <w:b/>
          <w:bCs/>
          <w:sz w:val="24"/>
          <w:szCs w:val="24"/>
          <w:rtl/>
          <w:lang w:bidi="ar-TN"/>
        </w:rPr>
        <w:t>* تسع مائة وثمانون الفا ومائتان وخمسة دنانير و976 مليما ...........................................</w:t>
      </w:r>
      <w:r w:rsidR="00B31E30">
        <w:rPr>
          <w:rFonts w:hint="cs"/>
          <w:b/>
          <w:bCs/>
          <w:sz w:val="24"/>
          <w:szCs w:val="24"/>
          <w:rtl/>
          <w:lang w:bidi="ar-TN"/>
        </w:rPr>
        <w:t>....................980.205,976</w:t>
      </w:r>
      <w:r w:rsidRPr="00B31E30">
        <w:rPr>
          <w:rFonts w:hint="cs"/>
          <w:b/>
          <w:bCs/>
          <w:sz w:val="24"/>
          <w:szCs w:val="24"/>
          <w:rtl/>
          <w:lang w:bidi="ar-TN"/>
        </w:rPr>
        <w:t xml:space="preserve">د </w:t>
      </w:r>
    </w:p>
    <w:p w:rsidR="00AE3D9B" w:rsidRPr="00B31E30" w:rsidRDefault="00AE3D9B" w:rsidP="00B31E30">
      <w:pPr>
        <w:bidi/>
        <w:ind w:left="-1"/>
        <w:jc w:val="both"/>
        <w:rPr>
          <w:b/>
          <w:bCs/>
          <w:sz w:val="24"/>
          <w:szCs w:val="24"/>
          <w:rtl/>
          <w:lang w:bidi="ar-TN"/>
        </w:rPr>
      </w:pPr>
      <w:r w:rsidRPr="00B31E30">
        <w:rPr>
          <w:rFonts w:hint="cs"/>
          <w:b/>
          <w:bCs/>
          <w:sz w:val="24"/>
          <w:szCs w:val="24"/>
          <w:rtl/>
          <w:lang w:bidi="ar-TN"/>
        </w:rPr>
        <w:t xml:space="preserve">مبلغ الاعتمادات الباقية دون استعمال بالعنوان الاول والتي يصرح بإلغائها. </w:t>
      </w:r>
    </w:p>
    <w:p w:rsidR="00AE3D9B" w:rsidRPr="00B31E30" w:rsidRDefault="00AE3D9B" w:rsidP="00B31E30">
      <w:pPr>
        <w:bidi/>
        <w:ind w:left="-1" w:right="-426"/>
        <w:jc w:val="both"/>
        <w:rPr>
          <w:b/>
          <w:bCs/>
          <w:sz w:val="24"/>
          <w:szCs w:val="24"/>
          <w:rtl/>
          <w:lang w:bidi="ar-TN"/>
        </w:rPr>
      </w:pPr>
      <w:r w:rsidRPr="00B31E30">
        <w:rPr>
          <w:rFonts w:hint="cs"/>
          <w:b/>
          <w:bCs/>
          <w:sz w:val="24"/>
          <w:szCs w:val="24"/>
          <w:rtl/>
          <w:lang w:bidi="ar-TN"/>
        </w:rPr>
        <w:t xml:space="preserve">* ثمان مائة الفا ومائة وخمسة عشر دنانيرا ....................................................................................800.115,000 د </w:t>
      </w:r>
    </w:p>
    <w:p w:rsidR="00AE3D9B" w:rsidRPr="00B31E30" w:rsidRDefault="00AE3D9B" w:rsidP="00B31E30">
      <w:pPr>
        <w:bidi/>
        <w:ind w:left="-1" w:right="-426"/>
        <w:jc w:val="both"/>
        <w:rPr>
          <w:b/>
          <w:bCs/>
          <w:sz w:val="24"/>
          <w:szCs w:val="24"/>
          <w:rtl/>
          <w:lang w:bidi="ar-TN"/>
        </w:rPr>
      </w:pPr>
      <w:r w:rsidRPr="00B31E30">
        <w:rPr>
          <w:rFonts w:hint="cs"/>
          <w:b/>
          <w:bCs/>
          <w:sz w:val="24"/>
          <w:szCs w:val="24"/>
          <w:rtl/>
          <w:lang w:bidi="ar-TN"/>
        </w:rPr>
        <w:t xml:space="preserve">مبلغ الاعتمادات الباقية دون استعمال </w:t>
      </w:r>
      <w:proofErr w:type="spellStart"/>
      <w:r w:rsidRPr="00B31E30">
        <w:rPr>
          <w:rFonts w:hint="cs"/>
          <w:b/>
          <w:bCs/>
          <w:sz w:val="24"/>
          <w:szCs w:val="24"/>
          <w:rtl/>
          <w:lang w:bidi="ar-TN"/>
        </w:rPr>
        <w:t>بالجزئين</w:t>
      </w:r>
      <w:proofErr w:type="spellEnd"/>
      <w:r w:rsidRPr="00B31E30">
        <w:rPr>
          <w:rFonts w:hint="cs"/>
          <w:b/>
          <w:bCs/>
          <w:sz w:val="24"/>
          <w:szCs w:val="24"/>
          <w:rtl/>
          <w:lang w:bidi="ar-TN"/>
        </w:rPr>
        <w:t xml:space="preserve"> 3 و4 من العنوان الثاني والتي يصرح بإلغائها  </w:t>
      </w:r>
    </w:p>
    <w:p w:rsidR="00AE3D9B" w:rsidRPr="00B31E30" w:rsidRDefault="00AE3D9B" w:rsidP="00B31E30">
      <w:pPr>
        <w:bidi/>
        <w:ind w:left="-1" w:right="-426"/>
        <w:jc w:val="both"/>
        <w:rPr>
          <w:b/>
          <w:bCs/>
          <w:sz w:val="24"/>
          <w:szCs w:val="24"/>
          <w:rtl/>
          <w:lang w:bidi="ar-TN"/>
        </w:rPr>
      </w:pPr>
      <w:r w:rsidRPr="00B31E30">
        <w:rPr>
          <w:rFonts w:hint="cs"/>
          <w:b/>
          <w:bCs/>
          <w:sz w:val="24"/>
          <w:szCs w:val="24"/>
          <w:rtl/>
          <w:lang w:bidi="ar-TN"/>
        </w:rPr>
        <w:t>* مائة وثلاثون الفا وتسع مائة وواحد وخمسون دينارا و039 مليما ..........................................</w:t>
      </w:r>
      <w:r w:rsidR="00B31E30">
        <w:rPr>
          <w:rFonts w:hint="cs"/>
          <w:b/>
          <w:bCs/>
          <w:sz w:val="24"/>
          <w:szCs w:val="24"/>
          <w:rtl/>
          <w:lang w:bidi="ar-TN"/>
        </w:rPr>
        <w:t>....................130.951,039</w:t>
      </w:r>
      <w:r w:rsidRPr="00B31E30">
        <w:rPr>
          <w:rFonts w:hint="cs"/>
          <w:b/>
          <w:bCs/>
          <w:sz w:val="24"/>
          <w:szCs w:val="24"/>
          <w:rtl/>
          <w:lang w:bidi="ar-TN"/>
        </w:rPr>
        <w:t xml:space="preserve">د </w:t>
      </w:r>
    </w:p>
    <w:p w:rsidR="00AE3D9B" w:rsidRPr="00B31E30" w:rsidRDefault="00AE3D9B" w:rsidP="00B31E30">
      <w:pPr>
        <w:bidi/>
        <w:ind w:left="-1" w:right="-426"/>
        <w:jc w:val="both"/>
        <w:rPr>
          <w:b/>
          <w:bCs/>
          <w:sz w:val="24"/>
          <w:szCs w:val="24"/>
          <w:rtl/>
          <w:lang w:bidi="ar-TN"/>
        </w:rPr>
      </w:pPr>
      <w:r w:rsidRPr="00B31E30">
        <w:rPr>
          <w:rFonts w:hint="cs"/>
          <w:b/>
          <w:bCs/>
          <w:sz w:val="24"/>
          <w:szCs w:val="24"/>
          <w:rtl/>
          <w:lang w:bidi="ar-TN"/>
        </w:rPr>
        <w:t>مبلغ الفائض من العنوان الاول الذي يرخص في نقله الى المال الاحتياطي.</w:t>
      </w:r>
    </w:p>
    <w:p w:rsidR="00AE3D9B" w:rsidRPr="00B31E30" w:rsidRDefault="00AE3D9B" w:rsidP="00B31E30">
      <w:pPr>
        <w:bidi/>
        <w:ind w:left="-1" w:right="-426"/>
        <w:jc w:val="both"/>
        <w:rPr>
          <w:b/>
          <w:bCs/>
          <w:sz w:val="24"/>
          <w:szCs w:val="24"/>
          <w:rtl/>
          <w:lang w:bidi="ar-TN"/>
        </w:rPr>
      </w:pPr>
      <w:r w:rsidRPr="00B31E30">
        <w:rPr>
          <w:rFonts w:hint="cs"/>
          <w:b/>
          <w:bCs/>
          <w:sz w:val="24"/>
          <w:szCs w:val="24"/>
          <w:rtl/>
          <w:lang w:bidi="ar-TN"/>
        </w:rPr>
        <w:t xml:space="preserve">*مليونا وأربع مائة وثلاثون الفا وأربع مائة وستة وخمسون دينارا و343 مليما ..............................................1.430.456,343د </w:t>
      </w:r>
    </w:p>
    <w:p w:rsidR="00AE3D9B" w:rsidRPr="00B31E30" w:rsidRDefault="00AE3D9B" w:rsidP="00B31E30">
      <w:pPr>
        <w:bidi/>
        <w:ind w:left="-1" w:right="-426"/>
        <w:jc w:val="both"/>
        <w:rPr>
          <w:b/>
          <w:bCs/>
          <w:sz w:val="24"/>
          <w:szCs w:val="24"/>
          <w:rtl/>
          <w:lang w:bidi="ar-TN"/>
        </w:rPr>
      </w:pPr>
      <w:r w:rsidRPr="00B31E30">
        <w:rPr>
          <w:rFonts w:hint="cs"/>
          <w:b/>
          <w:bCs/>
          <w:sz w:val="24"/>
          <w:szCs w:val="24"/>
          <w:rtl/>
          <w:lang w:bidi="ar-TN"/>
        </w:rPr>
        <w:t xml:space="preserve">مبلغ الفائض </w:t>
      </w:r>
      <w:proofErr w:type="spellStart"/>
      <w:r w:rsidRPr="00B31E30">
        <w:rPr>
          <w:rFonts w:hint="cs"/>
          <w:b/>
          <w:bCs/>
          <w:sz w:val="24"/>
          <w:szCs w:val="24"/>
          <w:rtl/>
          <w:lang w:bidi="ar-TN"/>
        </w:rPr>
        <w:t>بالجزئين</w:t>
      </w:r>
      <w:proofErr w:type="spellEnd"/>
      <w:r w:rsidRPr="00B31E30">
        <w:rPr>
          <w:rFonts w:hint="cs"/>
          <w:b/>
          <w:bCs/>
          <w:sz w:val="24"/>
          <w:szCs w:val="24"/>
          <w:rtl/>
          <w:lang w:bidi="ar-TN"/>
        </w:rPr>
        <w:t xml:space="preserve"> 3 و4 من العنوان الثاني الذي يرخص في نقله الى المال الاحتياطي.</w:t>
      </w:r>
    </w:p>
    <w:p w:rsidR="00AE3D9B" w:rsidRPr="00B31E30" w:rsidRDefault="00AE3D9B" w:rsidP="00B31E30">
      <w:pPr>
        <w:bidi/>
        <w:ind w:left="-1" w:right="-426"/>
        <w:jc w:val="both"/>
        <w:rPr>
          <w:b/>
          <w:bCs/>
          <w:sz w:val="24"/>
          <w:szCs w:val="24"/>
          <w:rtl/>
          <w:lang w:bidi="ar-TN"/>
        </w:rPr>
      </w:pPr>
      <w:r w:rsidRPr="00B31E30">
        <w:rPr>
          <w:rFonts w:hint="cs"/>
          <w:b/>
          <w:bCs/>
          <w:sz w:val="24"/>
          <w:szCs w:val="24"/>
          <w:rtl/>
          <w:lang w:bidi="ar-TN"/>
        </w:rPr>
        <w:t>* ثلاث مائة وتسعة وتسعون الفا وستمائة وأربعة وعشرون دينارا و508 مليما .................................................399.624,508د</w:t>
      </w:r>
    </w:p>
    <w:p w:rsidR="00AE3D9B" w:rsidRPr="00B31E30" w:rsidRDefault="00AE3D9B" w:rsidP="00B31E30">
      <w:pPr>
        <w:bidi/>
        <w:ind w:left="-1" w:right="-426"/>
        <w:jc w:val="both"/>
        <w:rPr>
          <w:b/>
          <w:bCs/>
          <w:sz w:val="24"/>
          <w:szCs w:val="24"/>
          <w:rtl/>
          <w:lang w:bidi="ar-TN"/>
        </w:rPr>
      </w:pPr>
      <w:r w:rsidRPr="00B31E30">
        <w:rPr>
          <w:rFonts w:hint="cs"/>
          <w:b/>
          <w:bCs/>
          <w:sz w:val="24"/>
          <w:szCs w:val="24"/>
          <w:rtl/>
          <w:lang w:bidi="ar-TN"/>
        </w:rPr>
        <w:t xml:space="preserve"> مبلغ الفائض بالجزء 5 من العنوان الثاني الذي يرخص في نقله الى المال الانتقالي.  </w:t>
      </w:r>
    </w:p>
    <w:p w:rsidR="00B31E30" w:rsidRPr="00B31E30" w:rsidRDefault="00B31E30" w:rsidP="00B31E30">
      <w:pPr>
        <w:pStyle w:val="Paragraphedeliste"/>
        <w:numPr>
          <w:ilvl w:val="0"/>
          <w:numId w:val="4"/>
        </w:numPr>
        <w:bidi/>
        <w:ind w:right="-567"/>
        <w:jc w:val="both"/>
        <w:rPr>
          <w:b/>
          <w:bCs/>
          <w:sz w:val="28"/>
          <w:szCs w:val="28"/>
          <w:u w:val="single"/>
          <w:lang w:bidi="ar-TN"/>
        </w:rPr>
      </w:pPr>
      <w:r w:rsidRPr="00B31E30">
        <w:rPr>
          <w:rFonts w:hint="cs"/>
          <w:b/>
          <w:bCs/>
          <w:sz w:val="28"/>
          <w:szCs w:val="28"/>
          <w:u w:val="single"/>
          <w:rtl/>
          <w:lang w:bidi="ar-TN"/>
        </w:rPr>
        <w:lastRenderedPageBreak/>
        <w:t>قطع التقادم لبعض النفقات</w:t>
      </w:r>
      <w:r>
        <w:rPr>
          <w:rFonts w:hint="cs"/>
          <w:b/>
          <w:bCs/>
          <w:sz w:val="28"/>
          <w:szCs w:val="28"/>
          <w:u w:val="single"/>
          <w:rtl/>
          <w:lang w:bidi="ar-TN"/>
        </w:rPr>
        <w:t>:</w:t>
      </w:r>
    </w:p>
    <w:p w:rsidR="00C6585C" w:rsidRDefault="00B31E30" w:rsidP="00B31E30">
      <w:pPr>
        <w:bidi/>
        <w:jc w:val="both"/>
        <w:rPr>
          <w:sz w:val="28"/>
          <w:szCs w:val="28"/>
          <w:rtl/>
          <w:lang w:bidi="ar-TN"/>
        </w:rPr>
      </w:pPr>
      <w:r>
        <w:rPr>
          <w:rFonts w:hint="cs"/>
          <w:sz w:val="28"/>
          <w:szCs w:val="28"/>
          <w:rtl/>
          <w:lang w:bidi="ar-TN"/>
        </w:rPr>
        <w:t xml:space="preserve">أفادت السيدة هدى </w:t>
      </w:r>
      <w:proofErr w:type="spellStart"/>
      <w:r>
        <w:rPr>
          <w:rFonts w:hint="cs"/>
          <w:sz w:val="28"/>
          <w:szCs w:val="28"/>
          <w:rtl/>
          <w:lang w:bidi="ar-TN"/>
        </w:rPr>
        <w:t>الشباح</w:t>
      </w:r>
      <w:proofErr w:type="spellEnd"/>
      <w:r>
        <w:rPr>
          <w:rFonts w:hint="cs"/>
          <w:sz w:val="28"/>
          <w:szCs w:val="28"/>
          <w:rtl/>
          <w:lang w:bidi="ar-TN"/>
        </w:rPr>
        <w:t xml:space="preserve"> أن </w:t>
      </w:r>
      <w:r w:rsidR="00277AFB">
        <w:rPr>
          <w:rFonts w:hint="cs"/>
          <w:sz w:val="28"/>
          <w:szCs w:val="28"/>
          <w:rtl/>
          <w:lang w:bidi="ar-TN"/>
        </w:rPr>
        <w:t xml:space="preserve">البلدية </w:t>
      </w:r>
      <w:r>
        <w:rPr>
          <w:rFonts w:hint="cs"/>
          <w:sz w:val="28"/>
          <w:szCs w:val="28"/>
          <w:rtl/>
          <w:lang w:bidi="ar-TN"/>
        </w:rPr>
        <w:t xml:space="preserve">قامت </w:t>
      </w:r>
      <w:r w:rsidR="00277AFB">
        <w:rPr>
          <w:rFonts w:hint="cs"/>
          <w:sz w:val="28"/>
          <w:szCs w:val="28"/>
          <w:rtl/>
          <w:lang w:bidi="ar-TN"/>
        </w:rPr>
        <w:t xml:space="preserve">بعقد بعض النفقات تتعلق بــ: </w:t>
      </w:r>
    </w:p>
    <w:p w:rsidR="00277AFB" w:rsidRDefault="00277AFB" w:rsidP="00B31E30">
      <w:pPr>
        <w:bidi/>
        <w:jc w:val="both"/>
        <w:rPr>
          <w:sz w:val="28"/>
          <w:szCs w:val="28"/>
          <w:rtl/>
          <w:lang w:bidi="ar-TN"/>
        </w:rPr>
      </w:pPr>
      <w:r>
        <w:rPr>
          <w:rFonts w:hint="cs"/>
          <w:sz w:val="28"/>
          <w:szCs w:val="28"/>
          <w:rtl/>
          <w:lang w:bidi="ar-TN"/>
        </w:rPr>
        <w:t xml:space="preserve">- دراسة منتزه ترفيهي المزمع </w:t>
      </w:r>
      <w:r w:rsidRPr="00A76932">
        <w:rPr>
          <w:rFonts w:hint="cs"/>
          <w:sz w:val="28"/>
          <w:szCs w:val="28"/>
          <w:rtl/>
          <w:lang w:bidi="ar-TN"/>
        </w:rPr>
        <w:t>إنجازه</w:t>
      </w:r>
      <w:r>
        <w:rPr>
          <w:rFonts w:hint="cs"/>
          <w:sz w:val="28"/>
          <w:szCs w:val="28"/>
          <w:rtl/>
          <w:lang w:bidi="ar-TN"/>
        </w:rPr>
        <w:t xml:space="preserve"> بالميناء في إطار مشروع المدينة المنتزه </w:t>
      </w:r>
    </w:p>
    <w:p w:rsidR="00277AFB" w:rsidRDefault="00277AFB" w:rsidP="00B31E30">
      <w:pPr>
        <w:bidi/>
        <w:jc w:val="both"/>
        <w:rPr>
          <w:sz w:val="28"/>
          <w:szCs w:val="28"/>
          <w:rtl/>
          <w:lang w:bidi="ar-TN"/>
        </w:rPr>
      </w:pPr>
      <w:r>
        <w:rPr>
          <w:rFonts w:hint="cs"/>
          <w:sz w:val="28"/>
          <w:szCs w:val="28"/>
          <w:rtl/>
          <w:lang w:bidi="ar-TN"/>
        </w:rPr>
        <w:t>- عقد تسويغ مقر كمستودع بلدي يتضمن نسبة زيادة تقدر بــ 6</w:t>
      </w:r>
      <w:r>
        <w:rPr>
          <w:sz w:val="28"/>
          <w:szCs w:val="28"/>
          <w:lang w:bidi="ar-TN"/>
        </w:rPr>
        <w:t xml:space="preserve"> % </w:t>
      </w:r>
      <w:r>
        <w:rPr>
          <w:rFonts w:hint="cs"/>
          <w:sz w:val="28"/>
          <w:szCs w:val="28"/>
          <w:rtl/>
          <w:lang w:bidi="ar-TN"/>
        </w:rPr>
        <w:t xml:space="preserve">سنة بسنة </w:t>
      </w:r>
    </w:p>
    <w:p w:rsidR="00277AFB" w:rsidRDefault="00277AFB" w:rsidP="00B31E30">
      <w:pPr>
        <w:bidi/>
        <w:jc w:val="both"/>
        <w:rPr>
          <w:sz w:val="28"/>
          <w:szCs w:val="28"/>
          <w:rtl/>
          <w:lang w:bidi="ar-TN"/>
        </w:rPr>
      </w:pPr>
      <w:r>
        <w:rPr>
          <w:rFonts w:hint="cs"/>
          <w:sz w:val="28"/>
          <w:szCs w:val="28"/>
          <w:rtl/>
          <w:lang w:bidi="ar-TN"/>
        </w:rPr>
        <w:t xml:space="preserve">إلا أن عملية خلاصها أصبح محل مجادلة فيما يتعلق بسقوط هذه المصاريف بالتقادم وذلك طبقا للفصل 46 من مجلة المحاسبة العمومية والمعطيات التالية: </w:t>
      </w:r>
    </w:p>
    <w:p w:rsidR="00277AFB" w:rsidRDefault="00277AFB" w:rsidP="00B31E30">
      <w:pPr>
        <w:bidi/>
        <w:jc w:val="both"/>
        <w:rPr>
          <w:sz w:val="28"/>
          <w:szCs w:val="28"/>
          <w:rtl/>
          <w:lang w:bidi="ar-TN"/>
        </w:rPr>
      </w:pPr>
      <w:r>
        <w:rPr>
          <w:rFonts w:hint="cs"/>
          <w:sz w:val="28"/>
          <w:szCs w:val="28"/>
          <w:rtl/>
          <w:lang w:bidi="ar-TN"/>
        </w:rPr>
        <w:t>- بالنسبة للنفقة الخاصة بدارس</w:t>
      </w:r>
      <w:r>
        <w:rPr>
          <w:rFonts w:hint="eastAsia"/>
          <w:sz w:val="28"/>
          <w:szCs w:val="28"/>
          <w:rtl/>
          <w:lang w:bidi="ar-TN"/>
        </w:rPr>
        <w:t>ة</w:t>
      </w:r>
      <w:r>
        <w:rPr>
          <w:rFonts w:hint="cs"/>
          <w:sz w:val="28"/>
          <w:szCs w:val="28"/>
          <w:rtl/>
          <w:lang w:bidi="ar-TN"/>
        </w:rPr>
        <w:t xml:space="preserve"> المنتزه فقد تم استصدار إذن بالتزود خلال سنة 2009 لفائدة 03 مهندسين معماريين الذين سيتولون القيام بالدراسة وذلك بعد استشارة أعدت في الغرض في كلفة تقدر بــ </w:t>
      </w:r>
      <w:r w:rsidR="00A1225D">
        <w:rPr>
          <w:rFonts w:hint="cs"/>
          <w:sz w:val="28"/>
          <w:szCs w:val="28"/>
          <w:rtl/>
          <w:lang w:bidi="ar-TN"/>
        </w:rPr>
        <w:t>3.133,333 د لكل مهندس معماري.</w:t>
      </w:r>
    </w:p>
    <w:p w:rsidR="00277AFB" w:rsidRDefault="00277AFB" w:rsidP="00B31E30">
      <w:pPr>
        <w:bidi/>
        <w:jc w:val="both"/>
        <w:rPr>
          <w:sz w:val="28"/>
          <w:szCs w:val="28"/>
          <w:rtl/>
          <w:lang w:bidi="ar-TN"/>
        </w:rPr>
      </w:pPr>
      <w:r>
        <w:rPr>
          <w:rFonts w:hint="cs"/>
          <w:sz w:val="28"/>
          <w:szCs w:val="28"/>
          <w:rtl/>
          <w:lang w:bidi="ar-TN"/>
        </w:rPr>
        <w:t xml:space="preserve">وتم اشعار المصالح في عديد المناسبات خلال جلسات العمل بانه لم يتم تسوية الوضعية بخلاص المزودين أو أن يتم إلغاء الإذن بالتزود واستغلال الاعتمادات في تدخلات أخرى وكانت النية تتجه إلى مواصلة الإنجاز باعتبار أن إعادة الاستشارة ستفضي إلى كلفة أكثر </w:t>
      </w:r>
      <w:r w:rsidR="00A76932">
        <w:rPr>
          <w:rFonts w:hint="cs"/>
          <w:sz w:val="28"/>
          <w:szCs w:val="28"/>
          <w:rtl/>
          <w:lang w:bidi="ar-TN"/>
        </w:rPr>
        <w:t>للدراسة،</w:t>
      </w:r>
      <w:r>
        <w:rPr>
          <w:rFonts w:hint="cs"/>
          <w:sz w:val="28"/>
          <w:szCs w:val="28"/>
          <w:rtl/>
          <w:lang w:bidi="ar-TN"/>
        </w:rPr>
        <w:t xml:space="preserve"> إلا اننا لم نتمكن من الحصول على الفواتير إلا سنة 2016 قصد الخلاص وتبين أن المهندسين المعماريين تولوا إنجاز الدراسة ومدوا بها البلدية من خلال محضر جلسة لتبرير التأخير الحاصل في انجاز المهمة المؤرخ في </w:t>
      </w:r>
      <w:r w:rsidR="00A76932">
        <w:rPr>
          <w:rFonts w:hint="cs"/>
          <w:sz w:val="28"/>
          <w:szCs w:val="28"/>
          <w:rtl/>
          <w:lang w:bidi="ar-TN"/>
        </w:rPr>
        <w:t>نوفمبر</w:t>
      </w:r>
      <w:r w:rsidR="00A1225D">
        <w:rPr>
          <w:rFonts w:hint="cs"/>
          <w:sz w:val="28"/>
          <w:szCs w:val="28"/>
          <w:rtl/>
          <w:lang w:bidi="ar-TN"/>
        </w:rPr>
        <w:t xml:space="preserve"> 2017 ,</w:t>
      </w:r>
      <w:r>
        <w:rPr>
          <w:rFonts w:hint="cs"/>
          <w:sz w:val="28"/>
          <w:szCs w:val="28"/>
          <w:rtl/>
          <w:lang w:bidi="ar-TN"/>
        </w:rPr>
        <w:t xml:space="preserve">وعليه </w:t>
      </w:r>
      <w:r w:rsidR="00A76932">
        <w:rPr>
          <w:rFonts w:hint="cs"/>
          <w:sz w:val="28"/>
          <w:szCs w:val="28"/>
          <w:rtl/>
          <w:lang w:bidi="ar-TN"/>
        </w:rPr>
        <w:t xml:space="preserve">قمنا كإدارة مالية بإتمام الإجراءات للخلاص إلا أنه تعذر تأديتها لسقوط التقادم في شأنها وعدم توفر ما يفيد قطع التقادم سواء من المنتفعين أو من الإدارة البلدية التي لم توافي المعنيين بالأمر بمواصلة الدراسة وذلك على معنى الفصل 46 من </w:t>
      </w:r>
      <w:proofErr w:type="spellStart"/>
      <w:r w:rsidR="00A76932">
        <w:rPr>
          <w:rFonts w:hint="cs"/>
          <w:sz w:val="28"/>
          <w:szCs w:val="28"/>
          <w:rtl/>
          <w:lang w:bidi="ar-TN"/>
        </w:rPr>
        <w:t>م.م.ع</w:t>
      </w:r>
      <w:proofErr w:type="spellEnd"/>
      <w:r w:rsidR="00A76932">
        <w:rPr>
          <w:rFonts w:hint="cs"/>
          <w:sz w:val="28"/>
          <w:szCs w:val="28"/>
          <w:rtl/>
          <w:lang w:bidi="ar-TN"/>
        </w:rPr>
        <w:t>.</w:t>
      </w:r>
    </w:p>
    <w:p w:rsidR="00A76932" w:rsidRDefault="00A76932" w:rsidP="00A05212">
      <w:pPr>
        <w:bidi/>
        <w:jc w:val="both"/>
        <w:rPr>
          <w:sz w:val="28"/>
          <w:szCs w:val="28"/>
          <w:rtl/>
          <w:lang w:bidi="ar-TN"/>
        </w:rPr>
      </w:pPr>
      <w:r>
        <w:rPr>
          <w:rFonts w:hint="cs"/>
          <w:sz w:val="28"/>
          <w:szCs w:val="28"/>
          <w:rtl/>
          <w:lang w:bidi="ar-TN"/>
        </w:rPr>
        <w:t>وقد تم إجابة القباضة البلدية أولا بان العملية لا تعتبر دين لعدم حصول البلدية على الفاتورة إلا خلال سنة 2016 ومن هذا التاريخ يبدأ احتساب الدين باعتبار وأن مفهوم الدين في المطلق يجب أن يكون الملف مستوفي الشروط (جميع الوثائق متوفرة) ولم تقدر البلدية على خلاصه.</w:t>
      </w:r>
    </w:p>
    <w:p w:rsidR="00A76932" w:rsidRDefault="00A76932" w:rsidP="00B31E30">
      <w:pPr>
        <w:bidi/>
        <w:jc w:val="both"/>
        <w:rPr>
          <w:sz w:val="28"/>
          <w:szCs w:val="28"/>
          <w:rtl/>
          <w:lang w:bidi="ar-TN"/>
        </w:rPr>
      </w:pPr>
      <w:r>
        <w:rPr>
          <w:rFonts w:hint="cs"/>
          <w:sz w:val="28"/>
          <w:szCs w:val="28"/>
          <w:rtl/>
          <w:lang w:bidi="ar-TN"/>
        </w:rPr>
        <w:t xml:space="preserve">كما أنه وعلى معنى الفصل 92 " فان القرارات الخاصة بمصاريف التنمية أو النفقات التي تدفع من أموال المساهمة فإنها تبقى معمولا بها إلى أن يتم تنفيذها " غير أنه تعذر كذلك اعتماد هذه التبريرات للخلاص. </w:t>
      </w:r>
    </w:p>
    <w:p w:rsidR="00D1551F" w:rsidRDefault="00D1551F" w:rsidP="00D1551F">
      <w:pPr>
        <w:bidi/>
        <w:jc w:val="both"/>
        <w:rPr>
          <w:sz w:val="28"/>
          <w:szCs w:val="28"/>
          <w:rtl/>
          <w:lang w:bidi="ar-TN"/>
        </w:rPr>
      </w:pPr>
      <w:r>
        <w:rPr>
          <w:rFonts w:hint="cs"/>
          <w:sz w:val="28"/>
          <w:szCs w:val="28"/>
          <w:rtl/>
          <w:lang w:bidi="ar-TN"/>
        </w:rPr>
        <w:t>أم فيما يتعلق بعقد التسويغ الخاص بكراء مقر المستودع البلدي مع المسوغ كريم رجب فقد تم خلاص صاحب المحل في معين الكراء السنوي دون زيادة المنصوص عليها ضمن الفصل 06 من عقد التسويغ والتي رفض مراقب المصاريف سابقا التأشير عليها.</w:t>
      </w:r>
    </w:p>
    <w:p w:rsidR="00D1551F" w:rsidRDefault="00D1551F" w:rsidP="00D1551F">
      <w:pPr>
        <w:bidi/>
        <w:jc w:val="both"/>
        <w:rPr>
          <w:sz w:val="28"/>
          <w:szCs w:val="28"/>
          <w:rtl/>
          <w:lang w:bidi="ar-TN"/>
        </w:rPr>
      </w:pPr>
      <w:r>
        <w:rPr>
          <w:rFonts w:hint="cs"/>
          <w:sz w:val="28"/>
          <w:szCs w:val="28"/>
          <w:rtl/>
          <w:lang w:bidi="ar-TN"/>
        </w:rPr>
        <w:t xml:space="preserve">غير أنه تم إعادة التعهد في شأن الزيادة خلال سنة 2017 وتم التأشير وقمنا بإعداد الأمر بالصرف إلا أنه تعذر استكمال الإجراءات لتأدية هذه النفقة مع القباضة البلدية لعدم توفر ما يفيد قطع التقادم وكذلك حاولنا تبسيط العملية باعتبار توفر عقد ممضى ومسجل إلا أن البلدية أخلت بتطبيق بنوده وعليه فإن المعني بالأمر غير مطالب بتقديم ما يفيد قطع التقادم خاصة وأن البلدية تتولى خلاص الأصل </w:t>
      </w:r>
    </w:p>
    <w:p w:rsidR="00A05212" w:rsidRDefault="00A05212" w:rsidP="00A05212">
      <w:pPr>
        <w:bidi/>
        <w:jc w:val="both"/>
        <w:rPr>
          <w:sz w:val="28"/>
          <w:szCs w:val="28"/>
          <w:lang w:bidi="ar-TN"/>
        </w:rPr>
      </w:pPr>
      <w:r w:rsidRPr="00A05212">
        <w:rPr>
          <w:rFonts w:hint="cs"/>
          <w:b/>
          <w:bCs/>
          <w:sz w:val="28"/>
          <w:szCs w:val="28"/>
          <w:u w:val="single"/>
          <w:rtl/>
          <w:lang w:bidi="ar-TN"/>
        </w:rPr>
        <w:t>قرار المجلس البلدي:</w:t>
      </w:r>
      <w:r>
        <w:rPr>
          <w:rFonts w:hint="cs"/>
          <w:sz w:val="28"/>
          <w:szCs w:val="28"/>
          <w:rtl/>
          <w:lang w:bidi="ar-TN"/>
        </w:rPr>
        <w:t xml:space="preserve"> الموافقة بالإجماع على قطع التقادم على بعض النفقات المشار إليها أعلاه.</w:t>
      </w:r>
    </w:p>
    <w:p w:rsidR="00A05212" w:rsidRDefault="00A05212" w:rsidP="00A05212">
      <w:pPr>
        <w:pStyle w:val="Paragraphedeliste"/>
        <w:bidi/>
        <w:ind w:left="436" w:right="-567"/>
        <w:jc w:val="both"/>
        <w:rPr>
          <w:b/>
          <w:bCs/>
          <w:sz w:val="28"/>
          <w:szCs w:val="28"/>
          <w:u w:val="single"/>
          <w:rtl/>
          <w:lang w:bidi="ar-TN"/>
        </w:rPr>
      </w:pPr>
      <w:r w:rsidRPr="00A05212">
        <w:rPr>
          <w:rFonts w:hint="cs"/>
          <w:b/>
          <w:bCs/>
          <w:sz w:val="28"/>
          <w:szCs w:val="28"/>
          <w:u w:val="single"/>
          <w:rtl/>
          <w:lang w:bidi="ar-TN"/>
        </w:rPr>
        <w:t xml:space="preserve">3.الانخراط في مشروع تعاون دولي </w:t>
      </w:r>
      <w:r w:rsidRPr="00A05212">
        <w:rPr>
          <w:b/>
          <w:bCs/>
          <w:sz w:val="28"/>
          <w:szCs w:val="28"/>
          <w:u w:val="single"/>
          <w:lang w:bidi="ar-TN"/>
        </w:rPr>
        <w:t>SYMBIOCITY</w:t>
      </w:r>
      <w:r>
        <w:rPr>
          <w:rFonts w:hint="cs"/>
          <w:b/>
          <w:bCs/>
          <w:sz w:val="28"/>
          <w:szCs w:val="28"/>
          <w:u w:val="single"/>
          <w:rtl/>
          <w:lang w:bidi="ar-TN"/>
        </w:rPr>
        <w:t>:</w:t>
      </w:r>
    </w:p>
    <w:p w:rsidR="00A1225D" w:rsidRDefault="00A1225D" w:rsidP="00A1225D">
      <w:pPr>
        <w:bidi/>
        <w:spacing w:line="360" w:lineRule="auto"/>
        <w:jc w:val="both"/>
        <w:rPr>
          <w:sz w:val="28"/>
          <w:szCs w:val="28"/>
          <w:rtl/>
          <w:lang w:bidi="ar-TN"/>
        </w:rPr>
      </w:pPr>
      <w:r>
        <w:rPr>
          <w:rFonts w:hint="cs"/>
          <w:sz w:val="28"/>
          <w:szCs w:val="28"/>
          <w:rtl/>
          <w:lang w:bidi="ar-TN"/>
        </w:rPr>
        <w:t xml:space="preserve">أفاد السيد رئيس النيابة الخصوصية أ بلدية المهدية تلقت </w:t>
      </w:r>
      <w:r w:rsidRPr="00176CA8">
        <w:rPr>
          <w:rFonts w:hint="cs"/>
          <w:sz w:val="28"/>
          <w:szCs w:val="28"/>
          <w:rtl/>
          <w:lang w:bidi="ar-TN"/>
        </w:rPr>
        <w:t xml:space="preserve">مراسلة </w:t>
      </w:r>
      <w:r>
        <w:rPr>
          <w:rFonts w:hint="cs"/>
          <w:sz w:val="28"/>
          <w:szCs w:val="28"/>
          <w:rtl/>
          <w:lang w:bidi="ar-TN"/>
        </w:rPr>
        <w:t>من</w:t>
      </w:r>
      <w:r w:rsidRPr="00176CA8">
        <w:rPr>
          <w:rFonts w:hint="cs"/>
          <w:sz w:val="28"/>
          <w:szCs w:val="28"/>
          <w:rtl/>
          <w:lang w:bidi="ar-TN"/>
        </w:rPr>
        <w:t xml:space="preserve"> الجامعة الوطنية للمدن التونسية تعلمنا فيها بفتح باب الترشح للانخراط في مشروع تعاون دولي ضمن برامج التعاون مع الوكالة الدولية للجمعية السويدية للسلطات المحلية و الجهات </w:t>
      </w:r>
      <w:r w:rsidRPr="00176CA8">
        <w:rPr>
          <w:sz w:val="28"/>
          <w:szCs w:val="28"/>
          <w:lang w:bidi="ar-TN"/>
        </w:rPr>
        <w:t>SKLI )</w:t>
      </w:r>
      <w:r w:rsidRPr="00176CA8">
        <w:rPr>
          <w:rFonts w:hint="cs"/>
          <w:sz w:val="28"/>
          <w:szCs w:val="28"/>
          <w:rtl/>
          <w:lang w:bidi="ar-TN"/>
        </w:rPr>
        <w:t xml:space="preserve"> )</w:t>
      </w:r>
      <w:r>
        <w:rPr>
          <w:rFonts w:hint="cs"/>
          <w:sz w:val="28"/>
          <w:szCs w:val="28"/>
          <w:rtl/>
          <w:lang w:bidi="ar-TN"/>
        </w:rPr>
        <w:t xml:space="preserve"> وعنوان المشروع : </w:t>
      </w:r>
      <w:r>
        <w:rPr>
          <w:sz w:val="28"/>
          <w:szCs w:val="28"/>
          <w:lang w:bidi="ar-TN"/>
        </w:rPr>
        <w:t>SYMBIOCITY</w:t>
      </w:r>
      <w:r w:rsidRPr="00176CA8">
        <w:rPr>
          <w:rFonts w:hint="cs"/>
          <w:sz w:val="28"/>
          <w:szCs w:val="28"/>
          <w:rtl/>
          <w:lang w:bidi="ar-TN"/>
        </w:rPr>
        <w:t xml:space="preserve"> </w:t>
      </w:r>
      <w:r>
        <w:rPr>
          <w:rFonts w:hint="cs"/>
          <w:sz w:val="28"/>
          <w:szCs w:val="28"/>
          <w:rtl/>
          <w:lang w:bidi="ar-TN"/>
        </w:rPr>
        <w:t xml:space="preserve">أما محتواه فيتمثل المشروع في خلق التكافل و دمج و توحيد توجهات العمل بين الأطراف الفاعلة في المدينة و توحيد الرؤية المستقبلية للمدينة و يقدم أساليب و إجراءات </w:t>
      </w:r>
      <w:r>
        <w:rPr>
          <w:rFonts w:hint="cs"/>
          <w:sz w:val="28"/>
          <w:szCs w:val="28"/>
          <w:rtl/>
          <w:lang w:bidi="ar-TN"/>
        </w:rPr>
        <w:lastRenderedPageBreak/>
        <w:t xml:space="preserve">و أدوات لمساعدة البلديات بطريقة تشاركية مع الأطراف الفاعلة بالمدينة من خلال خلق نظرة شاملة من التخطيط إلى التطوير على الإدارة الحضرية و يعتمد عمل المشروع على الرؤى و الاستراتيجيات , حيث يرتكز على التخطيط الحضري المتكامل و إيجاد الحلول الشاملة التي تضم جميع الميادين الاجتماعية و الاقتصادية و البيئية و تخطيط المدن. ومدة تنفيذ </w:t>
      </w:r>
      <w:proofErr w:type="gramStart"/>
      <w:r>
        <w:rPr>
          <w:rFonts w:hint="cs"/>
          <w:sz w:val="28"/>
          <w:szCs w:val="28"/>
          <w:rtl/>
          <w:lang w:bidi="ar-TN"/>
        </w:rPr>
        <w:t>المشروع :</w:t>
      </w:r>
      <w:proofErr w:type="gramEnd"/>
      <w:r>
        <w:rPr>
          <w:rFonts w:hint="cs"/>
          <w:sz w:val="28"/>
          <w:szCs w:val="28"/>
          <w:rtl/>
          <w:lang w:bidi="ar-TN"/>
        </w:rPr>
        <w:t xml:space="preserve"> 24 شهر.</w:t>
      </w:r>
    </w:p>
    <w:p w:rsidR="00A1225D" w:rsidRDefault="00A1225D" w:rsidP="00A1225D">
      <w:pPr>
        <w:bidi/>
        <w:spacing w:line="360" w:lineRule="auto"/>
        <w:jc w:val="both"/>
        <w:rPr>
          <w:sz w:val="28"/>
          <w:szCs w:val="28"/>
          <w:rtl/>
          <w:lang w:bidi="ar-TN"/>
        </w:rPr>
      </w:pPr>
      <w:r w:rsidRPr="00A1225D">
        <w:rPr>
          <w:rFonts w:hint="cs"/>
          <w:b/>
          <w:bCs/>
          <w:sz w:val="28"/>
          <w:szCs w:val="28"/>
          <w:u w:val="single"/>
          <w:rtl/>
          <w:lang w:bidi="ar-TN"/>
        </w:rPr>
        <w:t xml:space="preserve">قرار المجلس </w:t>
      </w:r>
      <w:proofErr w:type="gramStart"/>
      <w:r w:rsidRPr="00A1225D">
        <w:rPr>
          <w:rFonts w:hint="cs"/>
          <w:b/>
          <w:bCs/>
          <w:sz w:val="28"/>
          <w:szCs w:val="28"/>
          <w:u w:val="single"/>
          <w:rtl/>
          <w:lang w:bidi="ar-TN"/>
        </w:rPr>
        <w:t>البلدي</w:t>
      </w:r>
      <w:r>
        <w:rPr>
          <w:rFonts w:hint="cs"/>
          <w:sz w:val="28"/>
          <w:szCs w:val="28"/>
          <w:rtl/>
          <w:lang w:bidi="ar-TN"/>
        </w:rPr>
        <w:t xml:space="preserve"> :</w:t>
      </w:r>
      <w:proofErr w:type="gramEnd"/>
      <w:r>
        <w:rPr>
          <w:rFonts w:hint="cs"/>
          <w:sz w:val="28"/>
          <w:szCs w:val="28"/>
          <w:rtl/>
          <w:lang w:bidi="ar-TN"/>
        </w:rPr>
        <w:t xml:space="preserve"> الموافقة بالإجماع على المشاركة في مشروع التعاون الدولي المشار إليه أعلاه.</w:t>
      </w:r>
    </w:p>
    <w:p w:rsidR="00A1225D" w:rsidRDefault="00A1225D" w:rsidP="00A1225D">
      <w:pPr>
        <w:bidi/>
        <w:spacing w:line="360" w:lineRule="auto"/>
        <w:jc w:val="both"/>
        <w:rPr>
          <w:sz w:val="28"/>
          <w:szCs w:val="28"/>
          <w:rtl/>
          <w:lang w:bidi="ar-TN"/>
        </w:rPr>
      </w:pPr>
    </w:p>
    <w:p w:rsidR="001F5D43" w:rsidRDefault="00A1225D" w:rsidP="001F5D43">
      <w:pPr>
        <w:bidi/>
        <w:spacing w:line="360" w:lineRule="auto"/>
        <w:jc w:val="both"/>
        <w:rPr>
          <w:sz w:val="28"/>
          <w:szCs w:val="28"/>
          <w:rtl/>
          <w:lang w:bidi="ar-TN"/>
        </w:rPr>
      </w:pPr>
      <w:r>
        <w:rPr>
          <w:rFonts w:hint="cs"/>
          <w:sz w:val="28"/>
          <w:szCs w:val="28"/>
          <w:rtl/>
          <w:lang w:bidi="ar-TN"/>
        </w:rPr>
        <w:t xml:space="preserve">وقبل اختتام الجلسة توجه السادة أعضاء النيابة الخصوصية بتوصية إلى المجلس البلدي المنتخب تم تدارسها بجلسة المكتب البلدي المنعقد بتاريخ 02 ماي 2018 والمتعلقة بتسمية إحدى الأماكن باسم الدكتور محمد الحبيب حمزة للخدمات الجليلة التي قدمها للمدينة وتكريما لشخصه ودعمه اللامحدود للعمل البلدي </w:t>
      </w:r>
      <w:r w:rsidR="001F5D43">
        <w:rPr>
          <w:rFonts w:hint="cs"/>
          <w:sz w:val="28"/>
          <w:szCs w:val="28"/>
          <w:rtl/>
          <w:lang w:bidi="ar-TN"/>
        </w:rPr>
        <w:t xml:space="preserve">وتم اقتراح المكان المتمثل في الحديقة المقابلة لمطعم </w:t>
      </w:r>
      <w:proofErr w:type="gramStart"/>
      <w:r w:rsidR="001F5D43">
        <w:rPr>
          <w:rFonts w:hint="cs"/>
          <w:sz w:val="28"/>
          <w:szCs w:val="28"/>
          <w:rtl/>
          <w:lang w:bidi="ar-TN"/>
        </w:rPr>
        <w:t>نبتون,</w:t>
      </w:r>
      <w:proofErr w:type="gramEnd"/>
      <w:r w:rsidR="001F5D43">
        <w:rPr>
          <w:rFonts w:hint="cs"/>
          <w:sz w:val="28"/>
          <w:szCs w:val="28"/>
          <w:rtl/>
          <w:lang w:bidi="ar-TN"/>
        </w:rPr>
        <w:t xml:space="preserve"> كما توجه السادة أعضاء النيابة الخصوصية بالشكر الجزيل للدكتور محمد الحبيب حمزة الذي ترك ولازال الأثر الطيب في مدينة المهدية والمتمثلة خاصة في :</w:t>
      </w:r>
    </w:p>
    <w:p w:rsidR="001F5D43" w:rsidRPr="001F5D43" w:rsidRDefault="001F5D43" w:rsidP="001F5D43">
      <w:pPr>
        <w:pStyle w:val="Paragraphedeliste"/>
        <w:numPr>
          <w:ilvl w:val="0"/>
          <w:numId w:val="8"/>
        </w:numPr>
        <w:bidi/>
        <w:spacing w:after="160" w:line="259" w:lineRule="auto"/>
        <w:rPr>
          <w:sz w:val="28"/>
          <w:szCs w:val="28"/>
          <w:rtl/>
          <w:lang w:bidi="ar-TN"/>
        </w:rPr>
      </w:pPr>
      <w:r w:rsidRPr="001F5D43">
        <w:rPr>
          <w:rFonts w:hint="cs"/>
          <w:sz w:val="28"/>
          <w:szCs w:val="28"/>
          <w:rtl/>
          <w:lang w:bidi="ar-TN"/>
        </w:rPr>
        <w:t xml:space="preserve">جلب عديد المشاريع التنموية للمنطقة البلدية تتمثل في تدعيم البنية التحتية </w:t>
      </w:r>
      <w:proofErr w:type="gramStart"/>
      <w:r w:rsidRPr="001F5D43">
        <w:rPr>
          <w:rFonts w:hint="cs"/>
          <w:sz w:val="28"/>
          <w:szCs w:val="28"/>
          <w:rtl/>
          <w:lang w:bidi="ar-TN"/>
        </w:rPr>
        <w:t>( تعبيد</w:t>
      </w:r>
      <w:proofErr w:type="gramEnd"/>
      <w:r w:rsidRPr="001F5D43">
        <w:rPr>
          <w:rFonts w:hint="cs"/>
          <w:sz w:val="28"/>
          <w:szCs w:val="28"/>
          <w:rtl/>
          <w:lang w:bidi="ar-TN"/>
        </w:rPr>
        <w:t xml:space="preserve"> - ترصيف - حماية المنطقة من الكوارث الطبيعية </w:t>
      </w:r>
      <w:r w:rsidRPr="001F5D43">
        <w:rPr>
          <w:sz w:val="28"/>
          <w:szCs w:val="28"/>
          <w:rtl/>
          <w:lang w:bidi="ar-TN"/>
        </w:rPr>
        <w:t>–</w:t>
      </w:r>
      <w:r w:rsidRPr="001F5D43">
        <w:rPr>
          <w:rFonts w:hint="cs"/>
          <w:sz w:val="28"/>
          <w:szCs w:val="28"/>
          <w:rtl/>
          <w:lang w:bidi="ar-TN"/>
        </w:rPr>
        <w:t xml:space="preserve"> تجميل ...)</w:t>
      </w:r>
    </w:p>
    <w:p w:rsidR="001F5D43" w:rsidRPr="001F5D43" w:rsidRDefault="001F5D43" w:rsidP="001F5D43">
      <w:pPr>
        <w:pStyle w:val="Paragraphedeliste"/>
        <w:numPr>
          <w:ilvl w:val="0"/>
          <w:numId w:val="8"/>
        </w:numPr>
        <w:bidi/>
        <w:spacing w:after="160" w:line="259" w:lineRule="auto"/>
        <w:rPr>
          <w:sz w:val="28"/>
          <w:szCs w:val="28"/>
          <w:lang w:bidi="ar-TN"/>
        </w:rPr>
      </w:pPr>
      <w:r w:rsidRPr="001F5D43">
        <w:rPr>
          <w:rFonts w:hint="cs"/>
          <w:sz w:val="28"/>
          <w:szCs w:val="28"/>
          <w:rtl/>
          <w:lang w:bidi="ar-TN"/>
        </w:rPr>
        <w:t>تهيئة وتجميل ساحة القيروان والتعهد بصيانتها</w:t>
      </w:r>
    </w:p>
    <w:p w:rsidR="001F5D43" w:rsidRPr="001F5D43" w:rsidRDefault="001F5D43" w:rsidP="001F5D43">
      <w:pPr>
        <w:pStyle w:val="Paragraphedeliste"/>
        <w:numPr>
          <w:ilvl w:val="0"/>
          <w:numId w:val="8"/>
        </w:numPr>
        <w:bidi/>
        <w:spacing w:after="160" w:line="259" w:lineRule="auto"/>
        <w:rPr>
          <w:sz w:val="28"/>
          <w:szCs w:val="28"/>
          <w:lang w:bidi="ar-TN"/>
        </w:rPr>
      </w:pPr>
      <w:r w:rsidRPr="001F5D43">
        <w:rPr>
          <w:rFonts w:hint="cs"/>
          <w:sz w:val="28"/>
          <w:szCs w:val="28"/>
          <w:rtl/>
          <w:lang w:bidi="ar-TN"/>
        </w:rPr>
        <w:t>تهيئة وتجميل ساحة نبتون والتعهد بصيانتها</w:t>
      </w:r>
    </w:p>
    <w:p w:rsidR="001F5D43" w:rsidRPr="001F5D43" w:rsidRDefault="001F5D43" w:rsidP="001F5D43">
      <w:pPr>
        <w:pStyle w:val="Paragraphedeliste"/>
        <w:numPr>
          <w:ilvl w:val="0"/>
          <w:numId w:val="8"/>
        </w:numPr>
        <w:bidi/>
        <w:spacing w:after="160" w:line="259" w:lineRule="auto"/>
        <w:rPr>
          <w:sz w:val="28"/>
          <w:szCs w:val="28"/>
          <w:lang w:bidi="ar-TN"/>
        </w:rPr>
      </w:pPr>
      <w:r w:rsidRPr="001F5D43">
        <w:rPr>
          <w:rFonts w:hint="cs"/>
          <w:sz w:val="28"/>
          <w:szCs w:val="28"/>
          <w:rtl/>
          <w:lang w:bidi="ar-TN"/>
        </w:rPr>
        <w:t xml:space="preserve">تهيئة وتجميل الكرنيش والتعهد بصيانته </w:t>
      </w:r>
    </w:p>
    <w:p w:rsidR="001F5D43" w:rsidRPr="001F5D43" w:rsidRDefault="001F5D43" w:rsidP="001F5D43">
      <w:pPr>
        <w:pStyle w:val="Paragraphedeliste"/>
        <w:numPr>
          <w:ilvl w:val="0"/>
          <w:numId w:val="8"/>
        </w:numPr>
        <w:bidi/>
        <w:spacing w:after="160" w:line="259" w:lineRule="auto"/>
        <w:rPr>
          <w:sz w:val="28"/>
          <w:szCs w:val="28"/>
          <w:lang w:bidi="ar-TN"/>
        </w:rPr>
      </w:pPr>
      <w:r w:rsidRPr="001F5D43">
        <w:rPr>
          <w:rFonts w:hint="cs"/>
          <w:sz w:val="28"/>
          <w:szCs w:val="28"/>
          <w:rtl/>
          <w:lang w:bidi="ar-TN"/>
        </w:rPr>
        <w:t>زراعة الآلاف من أشجار النخيل بكامل المنطقة البلدية</w:t>
      </w:r>
    </w:p>
    <w:p w:rsidR="001F5D43" w:rsidRPr="001F5D43" w:rsidRDefault="001F5D43" w:rsidP="001F5D43">
      <w:pPr>
        <w:pStyle w:val="Paragraphedeliste"/>
        <w:numPr>
          <w:ilvl w:val="0"/>
          <w:numId w:val="8"/>
        </w:numPr>
        <w:bidi/>
        <w:spacing w:after="160" w:line="259" w:lineRule="auto"/>
        <w:rPr>
          <w:sz w:val="28"/>
          <w:szCs w:val="28"/>
          <w:lang w:bidi="ar-TN"/>
        </w:rPr>
      </w:pPr>
      <w:r w:rsidRPr="001F5D43">
        <w:rPr>
          <w:rFonts w:hint="cs"/>
          <w:sz w:val="28"/>
          <w:szCs w:val="28"/>
          <w:rtl/>
          <w:lang w:bidi="ar-TN"/>
        </w:rPr>
        <w:t xml:space="preserve">تدعيم العمل </w:t>
      </w:r>
      <w:proofErr w:type="spellStart"/>
      <w:r w:rsidRPr="001F5D43">
        <w:rPr>
          <w:rFonts w:hint="cs"/>
          <w:sz w:val="28"/>
          <w:szCs w:val="28"/>
          <w:rtl/>
          <w:lang w:bidi="ar-TN"/>
        </w:rPr>
        <w:t>الجمعياتي</w:t>
      </w:r>
      <w:proofErr w:type="spellEnd"/>
      <w:r w:rsidRPr="001F5D43">
        <w:rPr>
          <w:rFonts w:hint="cs"/>
          <w:sz w:val="28"/>
          <w:szCs w:val="28"/>
          <w:rtl/>
          <w:lang w:bidi="ar-TN"/>
        </w:rPr>
        <w:t xml:space="preserve"> وخاصة جمعية صيانة المدينة ونادي الطاهر صفر</w:t>
      </w:r>
    </w:p>
    <w:p w:rsidR="001F5D43" w:rsidRPr="001F5D43" w:rsidRDefault="001F5D43" w:rsidP="001F5D43">
      <w:pPr>
        <w:pStyle w:val="Paragraphedeliste"/>
        <w:numPr>
          <w:ilvl w:val="0"/>
          <w:numId w:val="8"/>
        </w:numPr>
        <w:bidi/>
        <w:spacing w:after="160" w:line="259" w:lineRule="auto"/>
        <w:rPr>
          <w:sz w:val="28"/>
          <w:szCs w:val="28"/>
          <w:lang w:bidi="ar-TN"/>
        </w:rPr>
      </w:pPr>
      <w:r w:rsidRPr="001F5D43">
        <w:rPr>
          <w:rFonts w:hint="cs"/>
          <w:sz w:val="28"/>
          <w:szCs w:val="28"/>
          <w:rtl/>
          <w:lang w:bidi="ar-TN"/>
        </w:rPr>
        <w:t>تهيئة فضاء الصخرة 2 بشاطئ المهدية كفضاء ترفيهي رياضي</w:t>
      </w:r>
    </w:p>
    <w:p w:rsidR="001F5D43" w:rsidRPr="001F5D43" w:rsidRDefault="001F5D43" w:rsidP="001F5D43">
      <w:pPr>
        <w:pStyle w:val="Paragraphedeliste"/>
        <w:numPr>
          <w:ilvl w:val="0"/>
          <w:numId w:val="8"/>
        </w:numPr>
        <w:bidi/>
        <w:spacing w:after="160" w:line="259" w:lineRule="auto"/>
        <w:rPr>
          <w:sz w:val="28"/>
          <w:szCs w:val="28"/>
          <w:lang w:bidi="ar-TN"/>
        </w:rPr>
      </w:pPr>
      <w:r w:rsidRPr="001F5D43">
        <w:rPr>
          <w:rFonts w:hint="cs"/>
          <w:sz w:val="28"/>
          <w:szCs w:val="28"/>
          <w:rtl/>
          <w:lang w:bidi="ar-TN"/>
        </w:rPr>
        <w:t xml:space="preserve">تنظيم عديد حملات النظافة </w:t>
      </w:r>
    </w:p>
    <w:p w:rsidR="001F5D43" w:rsidRPr="001F5D43" w:rsidRDefault="001F5D43" w:rsidP="001F5D43">
      <w:pPr>
        <w:pStyle w:val="Paragraphedeliste"/>
        <w:numPr>
          <w:ilvl w:val="0"/>
          <w:numId w:val="8"/>
        </w:numPr>
        <w:bidi/>
        <w:spacing w:after="160" w:line="259" w:lineRule="auto"/>
        <w:rPr>
          <w:sz w:val="28"/>
          <w:szCs w:val="28"/>
          <w:lang w:bidi="ar-TN"/>
        </w:rPr>
      </w:pPr>
      <w:r w:rsidRPr="001F5D43">
        <w:rPr>
          <w:rFonts w:hint="cs"/>
          <w:sz w:val="28"/>
          <w:szCs w:val="28"/>
          <w:rtl/>
          <w:lang w:bidi="ar-TN"/>
        </w:rPr>
        <w:t>التدخل لإعانة عديد العائلات المعوزة</w:t>
      </w:r>
    </w:p>
    <w:p w:rsidR="001F5D43" w:rsidRPr="001F5D43" w:rsidRDefault="001F5D43" w:rsidP="001F5D43">
      <w:pPr>
        <w:pStyle w:val="Paragraphedeliste"/>
        <w:numPr>
          <w:ilvl w:val="0"/>
          <w:numId w:val="8"/>
        </w:numPr>
        <w:bidi/>
        <w:spacing w:after="160" w:line="259" w:lineRule="auto"/>
        <w:rPr>
          <w:sz w:val="28"/>
          <w:szCs w:val="28"/>
          <w:lang w:bidi="ar-TN"/>
        </w:rPr>
      </w:pPr>
      <w:r w:rsidRPr="001F5D43">
        <w:rPr>
          <w:rFonts w:hint="cs"/>
          <w:sz w:val="28"/>
          <w:szCs w:val="28"/>
          <w:rtl/>
          <w:lang w:bidi="ar-TN"/>
        </w:rPr>
        <w:t>المساهمة في الحد من تفاقم نسب البطالة بالجهة</w:t>
      </w:r>
    </w:p>
    <w:p w:rsidR="001F5D43" w:rsidRDefault="001F5D43" w:rsidP="001F5D43">
      <w:pPr>
        <w:pStyle w:val="Paragraphedeliste"/>
        <w:numPr>
          <w:ilvl w:val="0"/>
          <w:numId w:val="8"/>
        </w:numPr>
        <w:bidi/>
        <w:spacing w:after="160" w:line="259" w:lineRule="auto"/>
        <w:rPr>
          <w:sz w:val="28"/>
          <w:szCs w:val="28"/>
          <w:lang w:bidi="ar-TN"/>
        </w:rPr>
      </w:pPr>
      <w:r w:rsidRPr="001F5D43">
        <w:rPr>
          <w:rFonts w:hint="cs"/>
          <w:sz w:val="28"/>
          <w:szCs w:val="28"/>
          <w:rtl/>
          <w:lang w:bidi="ar-TN"/>
        </w:rPr>
        <w:t xml:space="preserve">المساندة الإنسانية والطبية وخاصة لأصيلي الجهة </w:t>
      </w:r>
    </w:p>
    <w:p w:rsidR="00F4725D" w:rsidRPr="00F4725D" w:rsidRDefault="00F4725D" w:rsidP="00F4725D">
      <w:pPr>
        <w:bidi/>
        <w:rPr>
          <w:sz w:val="28"/>
          <w:szCs w:val="28"/>
          <w:lang w:bidi="ar-TN"/>
        </w:rPr>
      </w:pPr>
      <w:r>
        <w:rPr>
          <w:rFonts w:hint="cs"/>
          <w:sz w:val="28"/>
          <w:szCs w:val="28"/>
          <w:rtl/>
          <w:lang w:bidi="ar-TN"/>
        </w:rPr>
        <w:t>مع الملاحظ أن مجالات تدخله كانت ولا تزال لغايات إنسانية وقيمية مرتبطة بحبه لمدينة المهدية وأهاليها وهذه الخدمات ممتدة على أكثر من أربعين سنة زادت في القيمة الحضارية والتاريخية للمينة إضافة إلى جماليتها.</w:t>
      </w:r>
    </w:p>
    <w:p w:rsidR="001F5D43" w:rsidRDefault="001F5D43" w:rsidP="001F5D43">
      <w:pPr>
        <w:bidi/>
        <w:jc w:val="center"/>
        <w:rPr>
          <w:sz w:val="28"/>
          <w:szCs w:val="28"/>
          <w:rtl/>
          <w:lang w:bidi="ar-TN"/>
        </w:rPr>
      </w:pPr>
      <w:r>
        <w:rPr>
          <w:rFonts w:hint="cs"/>
          <w:sz w:val="28"/>
          <w:szCs w:val="28"/>
          <w:rtl/>
          <w:lang w:bidi="ar-TN"/>
        </w:rPr>
        <w:t>ورفعت الجلسة على الساعة الرابعة والنصف بعد الزوال</w:t>
      </w:r>
    </w:p>
    <w:p w:rsidR="001F5D43" w:rsidRDefault="001F5D43" w:rsidP="001F5D43">
      <w:pPr>
        <w:bidi/>
        <w:rPr>
          <w:sz w:val="28"/>
          <w:szCs w:val="28"/>
          <w:rtl/>
          <w:lang w:bidi="ar-TN"/>
        </w:rPr>
      </w:pPr>
    </w:p>
    <w:p w:rsidR="001F5D43" w:rsidRPr="001F5D43" w:rsidRDefault="001F5D43" w:rsidP="001F5D43">
      <w:pPr>
        <w:bidi/>
        <w:ind w:left="7080"/>
        <w:jc w:val="center"/>
        <w:rPr>
          <w:b/>
          <w:bCs/>
          <w:sz w:val="28"/>
          <w:szCs w:val="28"/>
          <w:rtl/>
          <w:lang w:bidi="ar-TN"/>
        </w:rPr>
      </w:pPr>
      <w:r w:rsidRPr="001F5D43">
        <w:rPr>
          <w:rFonts w:hint="cs"/>
          <w:b/>
          <w:bCs/>
          <w:sz w:val="28"/>
          <w:szCs w:val="28"/>
          <w:rtl/>
          <w:lang w:bidi="ar-TN"/>
        </w:rPr>
        <w:t>وحرر بتاريخه</w:t>
      </w:r>
    </w:p>
    <w:p w:rsidR="001F5D43" w:rsidRPr="001F5D43" w:rsidRDefault="001F5D43" w:rsidP="001F5D43">
      <w:pPr>
        <w:bidi/>
        <w:ind w:left="7080"/>
        <w:jc w:val="center"/>
        <w:rPr>
          <w:b/>
          <w:bCs/>
          <w:sz w:val="28"/>
          <w:szCs w:val="28"/>
          <w:rtl/>
          <w:lang w:bidi="ar-TN"/>
        </w:rPr>
      </w:pPr>
      <w:r w:rsidRPr="001F5D43">
        <w:rPr>
          <w:rFonts w:hint="cs"/>
          <w:b/>
          <w:bCs/>
          <w:sz w:val="28"/>
          <w:szCs w:val="28"/>
          <w:rtl/>
          <w:lang w:bidi="ar-TN"/>
        </w:rPr>
        <w:t>رئيس النيابة الخصوصية</w:t>
      </w:r>
    </w:p>
    <w:p w:rsidR="001F5D43" w:rsidRPr="001F5D43" w:rsidRDefault="001F5D43" w:rsidP="001F5D43">
      <w:pPr>
        <w:bidi/>
        <w:ind w:left="7080"/>
        <w:jc w:val="center"/>
        <w:rPr>
          <w:sz w:val="28"/>
          <w:szCs w:val="28"/>
          <w:lang w:bidi="ar-TN"/>
        </w:rPr>
      </w:pPr>
      <w:r w:rsidRPr="001F5D43">
        <w:rPr>
          <w:rFonts w:hint="cs"/>
          <w:b/>
          <w:bCs/>
          <w:sz w:val="28"/>
          <w:szCs w:val="28"/>
          <w:rtl/>
          <w:lang w:bidi="ar-TN"/>
        </w:rPr>
        <w:t xml:space="preserve">حسن </w:t>
      </w:r>
      <w:proofErr w:type="spellStart"/>
      <w:r w:rsidRPr="001F5D43">
        <w:rPr>
          <w:rFonts w:hint="cs"/>
          <w:b/>
          <w:bCs/>
          <w:sz w:val="28"/>
          <w:szCs w:val="28"/>
          <w:rtl/>
          <w:lang w:bidi="ar-TN"/>
        </w:rPr>
        <w:t>الحنشي</w:t>
      </w:r>
      <w:proofErr w:type="spellEnd"/>
    </w:p>
    <w:p w:rsidR="00A1225D" w:rsidRPr="00176CA8" w:rsidRDefault="001F5D43" w:rsidP="001F5D43">
      <w:pPr>
        <w:bidi/>
        <w:spacing w:line="360" w:lineRule="auto"/>
        <w:jc w:val="both"/>
        <w:rPr>
          <w:sz w:val="28"/>
          <w:szCs w:val="28"/>
          <w:rtl/>
          <w:lang w:bidi="ar-TN"/>
        </w:rPr>
      </w:pPr>
      <w:r>
        <w:rPr>
          <w:rFonts w:hint="cs"/>
          <w:sz w:val="28"/>
          <w:szCs w:val="28"/>
          <w:rtl/>
          <w:lang w:bidi="ar-TN"/>
        </w:rPr>
        <w:t xml:space="preserve"> </w:t>
      </w:r>
    </w:p>
    <w:p w:rsidR="00A76932" w:rsidRPr="00277AFB" w:rsidRDefault="00A76932" w:rsidP="00A76932">
      <w:pPr>
        <w:bidi/>
        <w:rPr>
          <w:sz w:val="28"/>
          <w:szCs w:val="28"/>
          <w:rtl/>
          <w:lang w:bidi="ar-TN"/>
        </w:rPr>
      </w:pPr>
    </w:p>
    <w:sectPr w:rsidR="00A76932" w:rsidRPr="00277AFB" w:rsidSect="00D93BE6">
      <w:footerReference w:type="default" r:id="rId8"/>
      <w:pgSz w:w="11906" w:h="16838"/>
      <w:pgMar w:top="426" w:right="849"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05B" w:rsidRDefault="002C005B" w:rsidP="001F5D43">
      <w:pPr>
        <w:spacing w:after="0" w:line="240" w:lineRule="auto"/>
      </w:pPr>
      <w:r>
        <w:separator/>
      </w:r>
    </w:p>
  </w:endnote>
  <w:endnote w:type="continuationSeparator" w:id="0">
    <w:p w:rsidR="002C005B" w:rsidRDefault="002C005B" w:rsidP="001F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148187"/>
      <w:docPartObj>
        <w:docPartGallery w:val="Page Numbers (Bottom of Page)"/>
        <w:docPartUnique/>
      </w:docPartObj>
    </w:sdtPr>
    <w:sdtEndPr/>
    <w:sdtContent>
      <w:p w:rsidR="001F5D43" w:rsidRDefault="001F5D43">
        <w:pPr>
          <w:pStyle w:val="Pieddepage"/>
          <w:jc w:val="center"/>
        </w:pPr>
        <w:r>
          <w:fldChar w:fldCharType="begin"/>
        </w:r>
        <w:r>
          <w:instrText>PAGE   \* MERGEFORMAT</w:instrText>
        </w:r>
        <w:r>
          <w:fldChar w:fldCharType="separate"/>
        </w:r>
        <w:r w:rsidR="00646073">
          <w:rPr>
            <w:noProof/>
          </w:rPr>
          <w:t>5</w:t>
        </w:r>
        <w:r>
          <w:fldChar w:fldCharType="end"/>
        </w:r>
      </w:p>
    </w:sdtContent>
  </w:sdt>
  <w:p w:rsidR="001F5D43" w:rsidRDefault="001F5D4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05B" w:rsidRDefault="002C005B" w:rsidP="001F5D43">
      <w:pPr>
        <w:spacing w:after="0" w:line="240" w:lineRule="auto"/>
      </w:pPr>
      <w:r>
        <w:separator/>
      </w:r>
    </w:p>
  </w:footnote>
  <w:footnote w:type="continuationSeparator" w:id="0">
    <w:p w:rsidR="002C005B" w:rsidRDefault="002C005B" w:rsidP="001F5D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F89"/>
    <w:multiLevelType w:val="hybridMultilevel"/>
    <w:tmpl w:val="D9C4E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E1335A"/>
    <w:multiLevelType w:val="hybridMultilevel"/>
    <w:tmpl w:val="862E0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E72961"/>
    <w:multiLevelType w:val="hybridMultilevel"/>
    <w:tmpl w:val="69DA4C14"/>
    <w:lvl w:ilvl="0" w:tplc="74101A12">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9D0544"/>
    <w:multiLevelType w:val="hybridMultilevel"/>
    <w:tmpl w:val="1ED65C94"/>
    <w:lvl w:ilvl="0" w:tplc="B94E64B6">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4" w15:restartNumberingAfterBreak="0">
    <w:nsid w:val="38EC66F5"/>
    <w:multiLevelType w:val="hybridMultilevel"/>
    <w:tmpl w:val="97FC153C"/>
    <w:lvl w:ilvl="0" w:tplc="A9C698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7E2E73"/>
    <w:multiLevelType w:val="hybridMultilevel"/>
    <w:tmpl w:val="5E0680D8"/>
    <w:lvl w:ilvl="0" w:tplc="ED766BDC">
      <w:start w:val="1"/>
      <w:numFmt w:val="decimal"/>
      <w:lvlText w:val="%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6" w15:restartNumberingAfterBreak="0">
    <w:nsid w:val="56C75F06"/>
    <w:multiLevelType w:val="hybridMultilevel"/>
    <w:tmpl w:val="66D2F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AF72312"/>
    <w:multiLevelType w:val="hybridMultilevel"/>
    <w:tmpl w:val="35DCAE3E"/>
    <w:lvl w:ilvl="0" w:tplc="1FA0BE2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34F"/>
    <w:rsid w:val="00015B36"/>
    <w:rsid w:val="00086617"/>
    <w:rsid w:val="00146D72"/>
    <w:rsid w:val="001F5D43"/>
    <w:rsid w:val="00277AFB"/>
    <w:rsid w:val="002949C4"/>
    <w:rsid w:val="002C005B"/>
    <w:rsid w:val="005D2A1D"/>
    <w:rsid w:val="00646073"/>
    <w:rsid w:val="006C4590"/>
    <w:rsid w:val="00817652"/>
    <w:rsid w:val="00850C7D"/>
    <w:rsid w:val="00A05212"/>
    <w:rsid w:val="00A1225D"/>
    <w:rsid w:val="00A76932"/>
    <w:rsid w:val="00AE3D9B"/>
    <w:rsid w:val="00AF11F8"/>
    <w:rsid w:val="00B31E30"/>
    <w:rsid w:val="00B66D66"/>
    <w:rsid w:val="00BB3187"/>
    <w:rsid w:val="00C3334F"/>
    <w:rsid w:val="00C6585C"/>
    <w:rsid w:val="00D1551F"/>
    <w:rsid w:val="00D93BE6"/>
    <w:rsid w:val="00D95AD4"/>
    <w:rsid w:val="00F472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C9B79-0C85-4689-A7C8-1BD28A5B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List Paragraph1,Numbered List Paragraph,Main numbered paragraph,List Bullet Mary,Bullets,List Bullet-OpsManual,References,Title Style 1,Colorful List - Accent 11"/>
    <w:basedOn w:val="Normal"/>
    <w:link w:val="ParagraphedelisteCar"/>
    <w:uiPriority w:val="34"/>
    <w:qFormat/>
    <w:rsid w:val="00850C7D"/>
    <w:pPr>
      <w:spacing w:after="200" w:line="276" w:lineRule="auto"/>
      <w:ind w:left="720"/>
      <w:contextualSpacing/>
    </w:pPr>
  </w:style>
  <w:style w:type="character" w:customStyle="1" w:styleId="ParagraphedelisteCar">
    <w:name w:val="Paragraphe de liste Car"/>
    <w:aliases w:val="List Paragraph (numbered (a)) Car,List Paragraph1 Car,Numbered List Paragraph Car,Main numbered paragraph Car,List Bullet Mary Car,Bullets Car,List Bullet-OpsManual Car,References Car,Title Style 1 Car"/>
    <w:basedOn w:val="Policepardfaut"/>
    <w:link w:val="Paragraphedeliste"/>
    <w:uiPriority w:val="34"/>
    <w:locked/>
    <w:rsid w:val="00850C7D"/>
    <w:rPr>
      <w:sz w:val="22"/>
      <w:szCs w:val="22"/>
      <w:lang w:eastAsia="en-US"/>
    </w:rPr>
  </w:style>
  <w:style w:type="paragraph" w:styleId="En-tte">
    <w:name w:val="header"/>
    <w:basedOn w:val="Normal"/>
    <w:link w:val="En-tteCar"/>
    <w:uiPriority w:val="99"/>
    <w:unhideWhenUsed/>
    <w:rsid w:val="001F5D43"/>
    <w:pPr>
      <w:tabs>
        <w:tab w:val="center" w:pos="4153"/>
        <w:tab w:val="right" w:pos="8306"/>
      </w:tabs>
      <w:spacing w:after="0" w:line="240" w:lineRule="auto"/>
    </w:pPr>
  </w:style>
  <w:style w:type="character" w:customStyle="1" w:styleId="En-tteCar">
    <w:name w:val="En-tête Car"/>
    <w:basedOn w:val="Policepardfaut"/>
    <w:link w:val="En-tte"/>
    <w:uiPriority w:val="99"/>
    <w:rsid w:val="001F5D43"/>
    <w:rPr>
      <w:sz w:val="22"/>
      <w:szCs w:val="22"/>
      <w:lang w:eastAsia="en-US"/>
    </w:rPr>
  </w:style>
  <w:style w:type="paragraph" w:styleId="Pieddepage">
    <w:name w:val="footer"/>
    <w:basedOn w:val="Normal"/>
    <w:link w:val="PieddepageCar"/>
    <w:uiPriority w:val="99"/>
    <w:unhideWhenUsed/>
    <w:rsid w:val="001F5D4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F5D43"/>
    <w:rPr>
      <w:sz w:val="22"/>
      <w:szCs w:val="22"/>
      <w:lang w:eastAsia="en-US"/>
    </w:rPr>
  </w:style>
  <w:style w:type="paragraph" w:styleId="Textedebulles">
    <w:name w:val="Balloon Text"/>
    <w:basedOn w:val="Normal"/>
    <w:link w:val="TextedebullesCar"/>
    <w:uiPriority w:val="99"/>
    <w:semiHidden/>
    <w:unhideWhenUsed/>
    <w:rsid w:val="001F5D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5D4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les\Downloads\&#1605;&#1584;&#1603;&#1585;&#1577;%20(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AFD7-6211-4902-A021-6179BB99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مذكرة (1)</Template>
  <TotalTime>6</TotalTime>
  <Pages>5</Pages>
  <Words>1899</Words>
  <Characters>10450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Majles</dc:creator>
  <cp:keywords/>
  <dc:description/>
  <cp:lastModifiedBy>DELL</cp:lastModifiedBy>
  <cp:revision>3</cp:revision>
  <cp:lastPrinted>2018-05-11T16:00:00Z</cp:lastPrinted>
  <dcterms:created xsi:type="dcterms:W3CDTF">2018-05-14T08:45:00Z</dcterms:created>
  <dcterms:modified xsi:type="dcterms:W3CDTF">2018-05-14T08:53:00Z</dcterms:modified>
</cp:coreProperties>
</file>