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F7" w:rsidRDefault="00D904F7" w:rsidP="00D904F7">
      <w:pPr>
        <w:bidi/>
        <w:jc w:val="center"/>
        <w:rPr>
          <w:b/>
          <w:bCs/>
          <w:sz w:val="32"/>
          <w:szCs w:val="32"/>
          <w:u w:val="single"/>
          <w:lang w:bidi="ar-TN"/>
        </w:rPr>
      </w:pPr>
      <w:r>
        <w:rPr>
          <w:b/>
          <w:bCs/>
          <w:sz w:val="32"/>
          <w:szCs w:val="32"/>
          <w:u w:val="single"/>
          <w:rtl/>
          <w:lang w:bidi="ar-TN"/>
        </w:rPr>
        <w:t>محضر جلسة الدورة الاستثنائية</w:t>
      </w:r>
    </w:p>
    <w:p w:rsidR="00D904F7" w:rsidRDefault="00D904F7" w:rsidP="00D904F7">
      <w:pPr>
        <w:bidi/>
        <w:jc w:val="center"/>
        <w:rPr>
          <w:b/>
          <w:bCs/>
          <w:sz w:val="32"/>
          <w:szCs w:val="32"/>
          <w:u w:val="single"/>
          <w:rtl/>
          <w:lang w:bidi="ar-TN"/>
        </w:rPr>
      </w:pPr>
      <w:r>
        <w:rPr>
          <w:rFonts w:hint="cs"/>
          <w:b/>
          <w:bCs/>
          <w:sz w:val="32"/>
          <w:szCs w:val="32"/>
          <w:u w:val="single"/>
          <w:rtl/>
          <w:lang w:bidi="ar-TN"/>
        </w:rPr>
        <w:t>الجمعة 08</w:t>
      </w:r>
      <w:r>
        <w:rPr>
          <w:b/>
          <w:bCs/>
          <w:sz w:val="32"/>
          <w:szCs w:val="32"/>
          <w:u w:val="single"/>
          <w:rtl/>
          <w:lang w:bidi="ar-TN"/>
        </w:rPr>
        <w:t xml:space="preserve"> </w:t>
      </w:r>
      <w:r>
        <w:rPr>
          <w:rFonts w:hint="cs"/>
          <w:b/>
          <w:bCs/>
          <w:sz w:val="32"/>
          <w:szCs w:val="32"/>
          <w:u w:val="single"/>
          <w:rtl/>
          <w:lang w:bidi="ar-TN"/>
        </w:rPr>
        <w:t>ديسمبر</w:t>
      </w:r>
      <w:r>
        <w:rPr>
          <w:b/>
          <w:bCs/>
          <w:sz w:val="32"/>
          <w:szCs w:val="32"/>
          <w:u w:val="single"/>
          <w:rtl/>
          <w:lang w:bidi="ar-TN"/>
        </w:rPr>
        <w:t xml:space="preserve"> 2017</w:t>
      </w:r>
    </w:p>
    <w:p w:rsidR="00D904F7" w:rsidRPr="00382395" w:rsidRDefault="00D904F7" w:rsidP="00A00339">
      <w:pPr>
        <w:bidi/>
        <w:spacing w:after="0"/>
        <w:ind w:firstLine="850"/>
        <w:jc w:val="both"/>
        <w:rPr>
          <w:sz w:val="28"/>
          <w:szCs w:val="28"/>
          <w:lang w:bidi="ar-TN"/>
        </w:rPr>
      </w:pPr>
      <w:r w:rsidRPr="00382395">
        <w:rPr>
          <w:sz w:val="28"/>
          <w:szCs w:val="28"/>
          <w:rtl/>
          <w:lang w:bidi="ar-TN"/>
        </w:rPr>
        <w:t xml:space="preserve">تبعا لمقتضيات القانون الأساسي للبلديات عدد 33 لسنة 1975 وللمراسلة الموجهة إلى السيد والي المهدية عدد </w:t>
      </w:r>
      <w:r w:rsidRPr="00382395">
        <w:rPr>
          <w:rFonts w:hint="cs"/>
          <w:sz w:val="28"/>
          <w:szCs w:val="28"/>
          <w:rtl/>
          <w:lang w:bidi="ar-TN"/>
        </w:rPr>
        <w:t>9905</w:t>
      </w:r>
      <w:r w:rsidRPr="00382395">
        <w:rPr>
          <w:sz w:val="28"/>
          <w:szCs w:val="28"/>
          <w:rtl/>
          <w:lang w:bidi="ar-TN"/>
        </w:rPr>
        <w:t xml:space="preserve"> بتاريخ </w:t>
      </w:r>
      <w:r w:rsidRPr="00382395">
        <w:rPr>
          <w:rFonts w:hint="cs"/>
          <w:sz w:val="28"/>
          <w:szCs w:val="28"/>
          <w:rtl/>
          <w:lang w:bidi="ar-TN"/>
        </w:rPr>
        <w:t>07 ديسمبر</w:t>
      </w:r>
      <w:r w:rsidRPr="00382395">
        <w:rPr>
          <w:sz w:val="28"/>
          <w:szCs w:val="28"/>
          <w:rtl/>
          <w:lang w:bidi="ar-TN"/>
        </w:rPr>
        <w:t xml:space="preserve"> 201</w:t>
      </w:r>
      <w:r w:rsidRPr="00382395">
        <w:rPr>
          <w:rFonts w:hint="cs"/>
          <w:sz w:val="28"/>
          <w:szCs w:val="28"/>
          <w:rtl/>
          <w:lang w:bidi="ar-TN"/>
        </w:rPr>
        <w:t>7</w:t>
      </w:r>
      <w:r w:rsidRPr="00382395">
        <w:rPr>
          <w:sz w:val="28"/>
          <w:szCs w:val="28"/>
          <w:rtl/>
          <w:lang w:bidi="ar-TN"/>
        </w:rPr>
        <w:t xml:space="preserve"> حول إعلامه بعقد دورة استثنائية </w:t>
      </w:r>
      <w:r w:rsidRPr="00382395">
        <w:rPr>
          <w:rFonts w:hint="cs"/>
          <w:sz w:val="28"/>
          <w:szCs w:val="28"/>
          <w:rtl/>
          <w:lang w:bidi="ar-TN"/>
        </w:rPr>
        <w:t>للمصادقة على الأعمال النهائية لبرنامج الاستثمار التشاركي 2018 وتحويل اعتمادات</w:t>
      </w:r>
      <w:r w:rsidRPr="00382395">
        <w:rPr>
          <w:sz w:val="28"/>
          <w:szCs w:val="28"/>
          <w:rtl/>
          <w:lang w:bidi="ar-TN"/>
        </w:rPr>
        <w:t>.</w:t>
      </w:r>
    </w:p>
    <w:p w:rsidR="00D904F7" w:rsidRPr="00382395" w:rsidRDefault="00D904F7" w:rsidP="00A00339">
      <w:pPr>
        <w:bidi/>
        <w:spacing w:after="0"/>
        <w:ind w:firstLine="850"/>
        <w:jc w:val="both"/>
        <w:rPr>
          <w:sz w:val="28"/>
          <w:szCs w:val="28"/>
          <w:rtl/>
          <w:lang w:bidi="ar-TN"/>
        </w:rPr>
      </w:pPr>
      <w:r w:rsidRPr="00382395">
        <w:rPr>
          <w:sz w:val="28"/>
          <w:szCs w:val="28"/>
          <w:rtl/>
          <w:lang w:bidi="ar-TN"/>
        </w:rPr>
        <w:t xml:space="preserve">وللدعوة الكتابية الفردية الموجهة إلى أعضاء النيابة الخصوصية بتاريخ </w:t>
      </w:r>
      <w:r w:rsidRPr="00382395">
        <w:rPr>
          <w:rFonts w:hint="cs"/>
          <w:sz w:val="28"/>
          <w:szCs w:val="28"/>
          <w:rtl/>
          <w:lang w:bidi="ar-TN"/>
        </w:rPr>
        <w:t>07 ديسمبر</w:t>
      </w:r>
      <w:r w:rsidRPr="00382395">
        <w:rPr>
          <w:sz w:val="28"/>
          <w:szCs w:val="28"/>
          <w:rtl/>
          <w:lang w:bidi="ar-TN"/>
        </w:rPr>
        <w:t xml:space="preserve"> 2017 تحت عدد </w:t>
      </w:r>
      <w:r w:rsidRPr="00382395">
        <w:rPr>
          <w:rFonts w:hint="cs"/>
          <w:sz w:val="28"/>
          <w:szCs w:val="28"/>
          <w:rtl/>
          <w:lang w:bidi="ar-TN"/>
        </w:rPr>
        <w:t>9904</w:t>
      </w:r>
      <w:r w:rsidRPr="00382395">
        <w:rPr>
          <w:sz w:val="28"/>
          <w:szCs w:val="28"/>
          <w:rtl/>
          <w:lang w:bidi="ar-TN"/>
        </w:rPr>
        <w:t xml:space="preserve">. </w:t>
      </w:r>
    </w:p>
    <w:p w:rsidR="00A00339" w:rsidRPr="00382395" w:rsidRDefault="00A00339" w:rsidP="00A00339">
      <w:pPr>
        <w:bidi/>
        <w:spacing w:after="0"/>
        <w:ind w:firstLine="850"/>
        <w:jc w:val="both"/>
        <w:rPr>
          <w:sz w:val="28"/>
          <w:szCs w:val="28"/>
          <w:rtl/>
          <w:lang w:bidi="ar-TN"/>
        </w:rPr>
      </w:pPr>
      <w:r w:rsidRPr="00382395">
        <w:rPr>
          <w:sz w:val="28"/>
          <w:szCs w:val="28"/>
          <w:rtl/>
          <w:lang w:bidi="ar-TN"/>
        </w:rPr>
        <w:t xml:space="preserve">وبناء على مقترحات الدورة الاستثنائية المنعقدة بتاريخ </w:t>
      </w:r>
      <w:r w:rsidRPr="00382395">
        <w:rPr>
          <w:rFonts w:hint="cs"/>
          <w:sz w:val="28"/>
          <w:szCs w:val="28"/>
          <w:rtl/>
          <w:lang w:bidi="ar-TN"/>
        </w:rPr>
        <w:t>19</w:t>
      </w:r>
      <w:r w:rsidRPr="00382395">
        <w:rPr>
          <w:sz w:val="28"/>
          <w:szCs w:val="28"/>
          <w:rtl/>
          <w:lang w:bidi="ar-TN"/>
        </w:rPr>
        <w:t xml:space="preserve"> </w:t>
      </w:r>
      <w:r w:rsidRPr="00382395">
        <w:rPr>
          <w:rFonts w:hint="cs"/>
          <w:sz w:val="28"/>
          <w:szCs w:val="28"/>
          <w:rtl/>
          <w:lang w:bidi="ar-TN"/>
        </w:rPr>
        <w:t>أكتوبر</w:t>
      </w:r>
      <w:r w:rsidRPr="00382395">
        <w:rPr>
          <w:sz w:val="28"/>
          <w:szCs w:val="28"/>
          <w:rtl/>
          <w:lang w:bidi="ar-TN"/>
        </w:rPr>
        <w:t xml:space="preserve"> 2017.</w:t>
      </w:r>
    </w:p>
    <w:p w:rsidR="00D904F7" w:rsidRPr="00382395" w:rsidRDefault="00D904F7" w:rsidP="00A00339">
      <w:pPr>
        <w:bidi/>
        <w:spacing w:after="0"/>
        <w:ind w:firstLine="850"/>
        <w:jc w:val="both"/>
        <w:rPr>
          <w:sz w:val="28"/>
          <w:szCs w:val="28"/>
          <w:rtl/>
          <w:lang w:bidi="ar-TN"/>
        </w:rPr>
      </w:pPr>
      <w:r w:rsidRPr="00382395">
        <w:rPr>
          <w:sz w:val="28"/>
          <w:szCs w:val="28"/>
          <w:rtl/>
          <w:lang w:bidi="ar-TN"/>
        </w:rPr>
        <w:t xml:space="preserve">انعقد بمقر بلدية المهدية يوم </w:t>
      </w:r>
      <w:r w:rsidRPr="00382395">
        <w:rPr>
          <w:rFonts w:hint="cs"/>
          <w:sz w:val="28"/>
          <w:szCs w:val="28"/>
          <w:rtl/>
          <w:lang w:bidi="ar-TN"/>
        </w:rPr>
        <w:t>الجمعة</w:t>
      </w:r>
      <w:r w:rsidRPr="00382395">
        <w:rPr>
          <w:sz w:val="28"/>
          <w:szCs w:val="28"/>
          <w:rtl/>
          <w:lang w:bidi="ar-TN"/>
        </w:rPr>
        <w:t xml:space="preserve"> </w:t>
      </w:r>
      <w:r w:rsidRPr="00382395">
        <w:rPr>
          <w:rFonts w:hint="cs"/>
          <w:sz w:val="28"/>
          <w:szCs w:val="28"/>
          <w:rtl/>
          <w:lang w:bidi="ar-TN"/>
        </w:rPr>
        <w:t>08</w:t>
      </w:r>
      <w:r w:rsidRPr="00382395">
        <w:rPr>
          <w:sz w:val="28"/>
          <w:szCs w:val="28"/>
          <w:rtl/>
          <w:lang w:bidi="ar-TN"/>
        </w:rPr>
        <w:t xml:space="preserve"> </w:t>
      </w:r>
      <w:r w:rsidRPr="00382395">
        <w:rPr>
          <w:rFonts w:hint="cs"/>
          <w:sz w:val="28"/>
          <w:szCs w:val="28"/>
          <w:rtl/>
          <w:lang w:bidi="ar-TN"/>
        </w:rPr>
        <w:t>ديسمبر</w:t>
      </w:r>
      <w:r w:rsidRPr="00382395">
        <w:rPr>
          <w:sz w:val="28"/>
          <w:szCs w:val="28"/>
          <w:rtl/>
          <w:lang w:bidi="ar-TN"/>
        </w:rPr>
        <w:t xml:space="preserve"> 2017 جلسة الدورة الاستثنائية على الساعة الثالثة بعد الزوال برئاسة السيد حسن الحنشي رئيس النيابة الخصوصية كما حضر الجلسة كل من السادة والسيدات: </w:t>
      </w:r>
    </w:p>
    <w:p w:rsidR="00D904F7" w:rsidRPr="00382395" w:rsidRDefault="00D904F7" w:rsidP="00A00339">
      <w:pPr>
        <w:pStyle w:val="Paragraphedeliste"/>
        <w:numPr>
          <w:ilvl w:val="0"/>
          <w:numId w:val="1"/>
        </w:numPr>
        <w:bidi/>
        <w:spacing w:after="0"/>
        <w:jc w:val="both"/>
        <w:rPr>
          <w:sz w:val="28"/>
          <w:szCs w:val="28"/>
          <w:lang w:bidi="ar-TN"/>
        </w:rPr>
      </w:pPr>
      <w:r w:rsidRPr="00382395">
        <w:rPr>
          <w:rFonts w:hint="cs"/>
          <w:sz w:val="28"/>
          <w:szCs w:val="28"/>
          <w:rtl/>
          <w:lang w:bidi="ar-TN"/>
        </w:rPr>
        <w:t xml:space="preserve">محمد حواص: المساعد الأول </w:t>
      </w:r>
    </w:p>
    <w:p w:rsidR="00B32F65" w:rsidRPr="00382395" w:rsidRDefault="00D904F7" w:rsidP="00A00339">
      <w:pPr>
        <w:pStyle w:val="Paragraphedeliste"/>
        <w:numPr>
          <w:ilvl w:val="0"/>
          <w:numId w:val="1"/>
        </w:numPr>
        <w:bidi/>
        <w:spacing w:after="0"/>
        <w:jc w:val="both"/>
        <w:rPr>
          <w:sz w:val="28"/>
          <w:szCs w:val="28"/>
          <w:lang w:bidi="ar-TN"/>
        </w:rPr>
      </w:pPr>
      <w:r w:rsidRPr="00382395">
        <w:rPr>
          <w:rFonts w:hint="cs"/>
          <w:sz w:val="28"/>
          <w:szCs w:val="28"/>
          <w:rtl/>
          <w:lang w:bidi="ar-TN"/>
        </w:rPr>
        <w:t>محمد الهادي السقا: رئيس دائرة هيبون</w:t>
      </w:r>
    </w:p>
    <w:p w:rsidR="00D904F7" w:rsidRPr="00382395" w:rsidRDefault="00D904F7" w:rsidP="00A00339">
      <w:pPr>
        <w:pStyle w:val="Paragraphedeliste"/>
        <w:numPr>
          <w:ilvl w:val="0"/>
          <w:numId w:val="1"/>
        </w:numPr>
        <w:bidi/>
        <w:spacing w:after="0"/>
        <w:jc w:val="both"/>
        <w:rPr>
          <w:sz w:val="28"/>
          <w:szCs w:val="28"/>
          <w:lang w:bidi="ar-TN"/>
        </w:rPr>
      </w:pPr>
      <w:r w:rsidRPr="00382395">
        <w:rPr>
          <w:rFonts w:hint="cs"/>
          <w:sz w:val="28"/>
          <w:szCs w:val="28"/>
          <w:rtl/>
          <w:lang w:bidi="ar-TN"/>
        </w:rPr>
        <w:t>بهيجة العجمي: عضوة</w:t>
      </w:r>
    </w:p>
    <w:p w:rsidR="00D904F7" w:rsidRPr="00382395" w:rsidRDefault="00D904F7" w:rsidP="00A00339">
      <w:pPr>
        <w:pStyle w:val="Paragraphedeliste"/>
        <w:numPr>
          <w:ilvl w:val="0"/>
          <w:numId w:val="1"/>
        </w:numPr>
        <w:bidi/>
        <w:spacing w:after="0"/>
        <w:jc w:val="both"/>
        <w:rPr>
          <w:sz w:val="28"/>
          <w:szCs w:val="28"/>
          <w:lang w:bidi="ar-TN"/>
        </w:rPr>
      </w:pPr>
      <w:r w:rsidRPr="00382395">
        <w:rPr>
          <w:rFonts w:hint="cs"/>
          <w:sz w:val="28"/>
          <w:szCs w:val="28"/>
          <w:rtl/>
          <w:lang w:bidi="ar-TN"/>
        </w:rPr>
        <w:t xml:space="preserve">سيد القروي: عضو </w:t>
      </w:r>
    </w:p>
    <w:p w:rsidR="00D904F7" w:rsidRPr="00382395" w:rsidRDefault="00D904F7" w:rsidP="00A00339">
      <w:pPr>
        <w:pStyle w:val="Paragraphedeliste"/>
        <w:numPr>
          <w:ilvl w:val="0"/>
          <w:numId w:val="1"/>
        </w:numPr>
        <w:bidi/>
        <w:spacing w:after="0"/>
        <w:jc w:val="both"/>
        <w:rPr>
          <w:sz w:val="28"/>
          <w:szCs w:val="28"/>
          <w:lang w:bidi="ar-TN"/>
        </w:rPr>
      </w:pPr>
      <w:r w:rsidRPr="00382395">
        <w:rPr>
          <w:rFonts w:hint="cs"/>
          <w:sz w:val="28"/>
          <w:szCs w:val="28"/>
          <w:rtl/>
          <w:lang w:bidi="ar-TN"/>
        </w:rPr>
        <w:t xml:space="preserve"> لطفي </w:t>
      </w:r>
      <w:r w:rsidR="00382395" w:rsidRPr="00382395">
        <w:rPr>
          <w:rFonts w:hint="cs"/>
          <w:sz w:val="28"/>
          <w:szCs w:val="28"/>
          <w:rtl/>
          <w:lang w:bidi="ar-TN"/>
        </w:rPr>
        <w:t>بوحمدة:</w:t>
      </w:r>
      <w:r w:rsidRPr="00382395">
        <w:rPr>
          <w:rFonts w:hint="cs"/>
          <w:sz w:val="28"/>
          <w:szCs w:val="28"/>
          <w:rtl/>
          <w:lang w:bidi="ar-TN"/>
        </w:rPr>
        <w:t xml:space="preserve"> الكاتب العام للبلدية</w:t>
      </w:r>
    </w:p>
    <w:p w:rsidR="00D904F7" w:rsidRPr="00382395" w:rsidRDefault="00D904F7" w:rsidP="00A00339">
      <w:pPr>
        <w:pStyle w:val="Paragraphedeliste"/>
        <w:numPr>
          <w:ilvl w:val="0"/>
          <w:numId w:val="1"/>
        </w:numPr>
        <w:bidi/>
        <w:spacing w:after="0"/>
        <w:jc w:val="both"/>
        <w:rPr>
          <w:sz w:val="28"/>
          <w:szCs w:val="28"/>
          <w:lang w:bidi="ar-TN"/>
        </w:rPr>
      </w:pPr>
      <w:r w:rsidRPr="00382395">
        <w:rPr>
          <w:rFonts w:hint="cs"/>
          <w:sz w:val="28"/>
          <w:szCs w:val="28"/>
          <w:rtl/>
          <w:lang w:bidi="ar-TN"/>
        </w:rPr>
        <w:t xml:space="preserve">هدى </w:t>
      </w:r>
      <w:r w:rsidR="00BE0566" w:rsidRPr="00382395">
        <w:rPr>
          <w:rFonts w:hint="cs"/>
          <w:sz w:val="28"/>
          <w:szCs w:val="28"/>
          <w:rtl/>
          <w:lang w:bidi="ar-TN"/>
        </w:rPr>
        <w:t>الشباح:</w:t>
      </w:r>
      <w:r w:rsidRPr="00382395">
        <w:rPr>
          <w:rFonts w:hint="cs"/>
          <w:sz w:val="28"/>
          <w:szCs w:val="28"/>
          <w:rtl/>
          <w:lang w:bidi="ar-TN"/>
        </w:rPr>
        <w:t xml:space="preserve"> كاهية مدير الشؤون المالية </w:t>
      </w:r>
    </w:p>
    <w:p w:rsidR="00BE0566" w:rsidRPr="00382395" w:rsidRDefault="00BE0566" w:rsidP="00BE0566">
      <w:pPr>
        <w:bidi/>
        <w:spacing w:after="0"/>
        <w:jc w:val="both"/>
        <w:rPr>
          <w:sz w:val="28"/>
          <w:szCs w:val="28"/>
          <w:rtl/>
          <w:lang w:bidi="ar-TN"/>
        </w:rPr>
      </w:pPr>
      <w:r w:rsidRPr="00382395">
        <w:rPr>
          <w:rFonts w:hint="cs"/>
          <w:sz w:val="28"/>
          <w:szCs w:val="28"/>
          <w:rtl/>
          <w:lang w:bidi="ar-TN"/>
        </w:rPr>
        <w:t>وقد تولى كتابة الجلسة السيد لطفي بوحمدة الكاتب العام للبلدية.</w:t>
      </w:r>
    </w:p>
    <w:p w:rsidR="00BE0566" w:rsidRPr="00382395" w:rsidRDefault="00BE0566" w:rsidP="00BE0566">
      <w:pPr>
        <w:pStyle w:val="Paragraphedeliste"/>
        <w:numPr>
          <w:ilvl w:val="0"/>
          <w:numId w:val="2"/>
        </w:numPr>
        <w:bidi/>
        <w:spacing w:after="0"/>
        <w:jc w:val="both"/>
        <w:rPr>
          <w:sz w:val="28"/>
          <w:szCs w:val="28"/>
          <w:rtl/>
          <w:lang w:bidi="ar-TN"/>
        </w:rPr>
      </w:pPr>
      <w:r w:rsidRPr="00382395">
        <w:rPr>
          <w:rFonts w:hint="cs"/>
          <w:b/>
          <w:bCs/>
          <w:sz w:val="28"/>
          <w:szCs w:val="28"/>
          <w:u w:val="single"/>
          <w:rtl/>
          <w:lang w:bidi="ar-TN"/>
        </w:rPr>
        <w:t>تحويل اعتماد</w:t>
      </w:r>
      <w:r w:rsidRPr="00382395">
        <w:rPr>
          <w:rFonts w:hint="cs"/>
          <w:sz w:val="28"/>
          <w:szCs w:val="28"/>
          <w:rtl/>
          <w:lang w:bidi="ar-TN"/>
        </w:rPr>
        <w:t xml:space="preserve">: </w:t>
      </w:r>
    </w:p>
    <w:p w:rsidR="00BE0566" w:rsidRPr="00382395" w:rsidRDefault="00BE0566" w:rsidP="00BE0566">
      <w:pPr>
        <w:bidi/>
        <w:spacing w:after="0"/>
        <w:jc w:val="both"/>
        <w:rPr>
          <w:sz w:val="28"/>
          <w:szCs w:val="28"/>
          <w:rtl/>
          <w:lang w:bidi="ar-TN"/>
        </w:rPr>
      </w:pPr>
      <w:r w:rsidRPr="00382395">
        <w:rPr>
          <w:rFonts w:hint="cs"/>
          <w:sz w:val="28"/>
          <w:szCs w:val="28"/>
          <w:rtl/>
          <w:lang w:bidi="ar-TN"/>
        </w:rPr>
        <w:t xml:space="preserve">أفادت السيدة هدى الشباح أنه </w:t>
      </w:r>
      <w:r w:rsidR="0017073F" w:rsidRPr="00382395">
        <w:rPr>
          <w:rFonts w:hint="cs"/>
          <w:sz w:val="28"/>
          <w:szCs w:val="28"/>
          <w:rtl/>
          <w:lang w:bidi="ar-TN"/>
        </w:rPr>
        <w:t xml:space="preserve">على إثر ما تم تسجيله </w:t>
      </w:r>
      <w:r w:rsidR="00382395">
        <w:rPr>
          <w:rFonts w:hint="cs"/>
          <w:sz w:val="28"/>
          <w:szCs w:val="28"/>
          <w:rtl/>
          <w:lang w:bidi="ar-TN"/>
        </w:rPr>
        <w:t xml:space="preserve">من ديون تجاه </w:t>
      </w:r>
      <w:r w:rsidR="0017073F" w:rsidRPr="00382395">
        <w:rPr>
          <w:rFonts w:hint="cs"/>
          <w:sz w:val="28"/>
          <w:szCs w:val="28"/>
          <w:rtl/>
          <w:lang w:bidi="ar-TN"/>
        </w:rPr>
        <w:t xml:space="preserve">بعض المؤسسات العمومية: الشركة التونسية للكهرباء والغاز والصندوق الوطني للتقاعد والحيطة الاجتماعية، وذلك في مبلغ يناهز 782 أد مبوب كالاتي: </w:t>
      </w:r>
    </w:p>
    <w:p w:rsidR="0017073F" w:rsidRPr="00382395" w:rsidRDefault="0017073F" w:rsidP="0017073F">
      <w:pPr>
        <w:bidi/>
        <w:spacing w:after="0"/>
        <w:jc w:val="both"/>
        <w:rPr>
          <w:sz w:val="28"/>
          <w:szCs w:val="28"/>
          <w:rtl/>
          <w:lang w:bidi="ar-TN"/>
        </w:rPr>
      </w:pPr>
      <w:r w:rsidRPr="00382395">
        <w:rPr>
          <w:rFonts w:hint="cs"/>
          <w:sz w:val="28"/>
          <w:szCs w:val="28"/>
          <w:rtl/>
          <w:lang w:bidi="ar-TN"/>
        </w:rPr>
        <w:t>*</w:t>
      </w:r>
      <w:r w:rsidRPr="00382395">
        <w:rPr>
          <w:sz w:val="28"/>
          <w:szCs w:val="28"/>
          <w:rtl/>
          <w:lang w:bidi="ar-TN"/>
        </w:rPr>
        <w:t xml:space="preserve"> </w:t>
      </w:r>
      <w:r w:rsidRPr="00382395">
        <w:rPr>
          <w:rFonts w:hint="cs"/>
          <w:sz w:val="28"/>
          <w:szCs w:val="28"/>
          <w:rtl/>
          <w:lang w:bidi="ar-TN"/>
        </w:rPr>
        <w:t>700 اد لفائدة الشركة التونسية للكهرباء والغاز لغاية شهر ديسمبر 2017.</w:t>
      </w:r>
    </w:p>
    <w:p w:rsidR="0017073F" w:rsidRPr="00382395" w:rsidRDefault="0017073F" w:rsidP="0017073F">
      <w:pPr>
        <w:bidi/>
        <w:spacing w:after="0"/>
        <w:jc w:val="both"/>
        <w:rPr>
          <w:sz w:val="28"/>
          <w:szCs w:val="28"/>
          <w:rtl/>
          <w:lang w:bidi="ar-TN"/>
        </w:rPr>
      </w:pPr>
      <w:r w:rsidRPr="00382395">
        <w:rPr>
          <w:rFonts w:hint="cs"/>
          <w:sz w:val="28"/>
          <w:szCs w:val="28"/>
          <w:rtl/>
          <w:lang w:bidi="ar-TN"/>
        </w:rPr>
        <w:t>* 82 أد لفائدة الصندوق الوطني للتقاعد والحيطة الاجتماعية.</w:t>
      </w:r>
    </w:p>
    <w:p w:rsidR="0017073F" w:rsidRPr="00382395" w:rsidRDefault="0017073F" w:rsidP="0017073F">
      <w:pPr>
        <w:bidi/>
        <w:spacing w:after="0"/>
        <w:jc w:val="both"/>
        <w:rPr>
          <w:sz w:val="28"/>
          <w:szCs w:val="28"/>
          <w:rtl/>
          <w:lang w:bidi="ar-TN"/>
        </w:rPr>
      </w:pPr>
      <w:r w:rsidRPr="00382395">
        <w:rPr>
          <w:rFonts w:hint="cs"/>
          <w:sz w:val="28"/>
          <w:szCs w:val="28"/>
          <w:rtl/>
          <w:lang w:bidi="ar-TN"/>
        </w:rPr>
        <w:t xml:space="preserve">- وبعد مراجعة عديد الفصول بالميزانية فيما يتعلق بالاعتمادات </w:t>
      </w:r>
      <w:r w:rsidRPr="00382395">
        <w:rPr>
          <w:rFonts w:hint="cs"/>
          <w:b/>
          <w:bCs/>
          <w:sz w:val="28"/>
          <w:szCs w:val="28"/>
          <w:u w:val="single"/>
          <w:rtl/>
          <w:lang w:bidi="ar-TN"/>
        </w:rPr>
        <w:t xml:space="preserve">المرصودة </w:t>
      </w:r>
      <w:r w:rsidRPr="00382395">
        <w:rPr>
          <w:rFonts w:hint="cs"/>
          <w:sz w:val="28"/>
          <w:szCs w:val="28"/>
          <w:rtl/>
          <w:lang w:bidi="ar-TN"/>
        </w:rPr>
        <w:t xml:space="preserve">والمتوفرة تبين انه يمكن القيام بتحويل اعتماد في حدود 150 أد </w:t>
      </w:r>
      <w:r w:rsidRPr="00382395">
        <w:rPr>
          <w:rFonts w:hint="cs"/>
          <w:b/>
          <w:bCs/>
          <w:sz w:val="28"/>
          <w:szCs w:val="28"/>
          <w:u w:val="single"/>
          <w:rtl/>
          <w:lang w:bidi="ar-TN"/>
        </w:rPr>
        <w:t>للتعهد</w:t>
      </w:r>
      <w:r w:rsidRPr="00382395">
        <w:rPr>
          <w:rFonts w:hint="cs"/>
          <w:sz w:val="28"/>
          <w:szCs w:val="28"/>
          <w:rtl/>
          <w:lang w:bidi="ar-TN"/>
        </w:rPr>
        <w:t xml:space="preserve"> بخلاص قسط من هذه الديون. </w:t>
      </w:r>
    </w:p>
    <w:p w:rsidR="0017073F" w:rsidRPr="00382395" w:rsidRDefault="0017073F" w:rsidP="0017073F">
      <w:pPr>
        <w:bidi/>
        <w:spacing w:after="0"/>
        <w:jc w:val="both"/>
        <w:rPr>
          <w:sz w:val="28"/>
          <w:szCs w:val="28"/>
          <w:rtl/>
          <w:lang w:bidi="ar-TN"/>
        </w:rPr>
      </w:pPr>
      <w:r w:rsidRPr="00382395">
        <w:rPr>
          <w:rFonts w:hint="cs"/>
          <w:sz w:val="28"/>
          <w:szCs w:val="28"/>
          <w:rtl/>
          <w:lang w:bidi="ar-TN"/>
        </w:rPr>
        <w:t>- غير انه وبالنسبة لوضعية الشركة التونسية للكهرباء والغاز فان حجم الديون قد تفاقم من سنة إلى أخرى وأصبح يتجاوز قدرات البلدية وهو ما حتم ضرورة المتابعة اللصيقة لجميع العدادات الراجعة بالنظر للبلدية والقيام بالدراسة التحليلية اللازمة لضبط حجم الاستهلاك وأن تحويل الاعتماد في المبلغ الذي سيتم المصادقة عليه لا يفي بالحاجة وسيبقى حجم الديون مرتفع.</w:t>
      </w:r>
    </w:p>
    <w:p w:rsidR="0053577A" w:rsidRPr="00382395" w:rsidRDefault="0017073F" w:rsidP="0053577A">
      <w:pPr>
        <w:bidi/>
        <w:spacing w:after="0"/>
        <w:jc w:val="both"/>
        <w:rPr>
          <w:sz w:val="28"/>
          <w:szCs w:val="28"/>
          <w:rtl/>
          <w:lang w:bidi="ar-TN"/>
        </w:rPr>
      </w:pPr>
      <w:r w:rsidRPr="00382395">
        <w:rPr>
          <w:rFonts w:hint="cs"/>
          <w:sz w:val="28"/>
          <w:szCs w:val="28"/>
          <w:rtl/>
          <w:lang w:bidi="ar-TN"/>
        </w:rPr>
        <w:t xml:space="preserve">- من ناحية أخرى فإن الاعتمادات المقترح تحويلها لا تتعدى أن تكون مجرد </w:t>
      </w:r>
      <w:r w:rsidRPr="00382395">
        <w:rPr>
          <w:rFonts w:hint="cs"/>
          <w:b/>
          <w:bCs/>
          <w:sz w:val="28"/>
          <w:szCs w:val="28"/>
          <w:u w:val="single"/>
          <w:rtl/>
          <w:lang w:bidi="ar-TN"/>
        </w:rPr>
        <w:t xml:space="preserve">اعتمادات مرسمة </w:t>
      </w:r>
      <w:r w:rsidRPr="00382395">
        <w:rPr>
          <w:rFonts w:hint="cs"/>
          <w:sz w:val="28"/>
          <w:szCs w:val="28"/>
          <w:rtl/>
          <w:lang w:bidi="ar-TN"/>
        </w:rPr>
        <w:t xml:space="preserve">وليست بموارد منجزة وقد يتعذر علينا إتمام إجراءات </w:t>
      </w:r>
      <w:r w:rsidRPr="00382395">
        <w:rPr>
          <w:rFonts w:hint="cs"/>
          <w:b/>
          <w:bCs/>
          <w:sz w:val="28"/>
          <w:szCs w:val="28"/>
          <w:u w:val="single"/>
          <w:rtl/>
          <w:lang w:bidi="ar-TN"/>
        </w:rPr>
        <w:t>الخلاص الفعلي</w:t>
      </w:r>
      <w:r w:rsidRPr="00382395">
        <w:rPr>
          <w:rFonts w:hint="cs"/>
          <w:sz w:val="28"/>
          <w:szCs w:val="28"/>
          <w:rtl/>
          <w:lang w:bidi="ar-TN"/>
        </w:rPr>
        <w:t xml:space="preserve"> </w:t>
      </w:r>
      <w:r w:rsidR="0053577A" w:rsidRPr="00382395">
        <w:rPr>
          <w:rFonts w:hint="cs"/>
          <w:sz w:val="28"/>
          <w:szCs w:val="28"/>
          <w:rtl/>
          <w:lang w:bidi="ar-TN"/>
        </w:rPr>
        <w:t>إذا ما علمنا أن حجم الديون التي لم تتم تسويتها إلى غاية اليوم والمقدرة بحوالي 400 أد (اذون بالتزود غير مسواة من ناحية الخلاص مع الخواص وبعض المؤسسات العمومية الأخرى:</w:t>
      </w:r>
      <w:r w:rsidR="0053577A" w:rsidRPr="00382395">
        <w:rPr>
          <w:sz w:val="28"/>
          <w:szCs w:val="28"/>
          <w:lang w:bidi="ar-TN"/>
        </w:rPr>
        <w:t xml:space="preserve"> SNDP</w:t>
      </w:r>
      <w:r w:rsidR="0053577A" w:rsidRPr="00382395">
        <w:rPr>
          <w:rFonts w:hint="cs"/>
          <w:sz w:val="28"/>
          <w:szCs w:val="28"/>
          <w:rtl/>
          <w:lang w:bidi="ar-TN"/>
        </w:rPr>
        <w:t>) في حين أن الموارد المتوفرة بعد خلاص مرتبات شهر ديسمبر والقسط الرابع لمنحة الإنتاج لسنة 2017 لا تتجاوز 230 أد.</w:t>
      </w:r>
    </w:p>
    <w:p w:rsidR="0053577A" w:rsidRPr="00382395" w:rsidRDefault="0053577A" w:rsidP="00382395">
      <w:pPr>
        <w:bidi/>
        <w:spacing w:after="0"/>
        <w:jc w:val="both"/>
        <w:rPr>
          <w:sz w:val="28"/>
          <w:szCs w:val="28"/>
          <w:rtl/>
          <w:lang w:bidi="ar-TN"/>
        </w:rPr>
      </w:pPr>
      <w:r w:rsidRPr="00382395">
        <w:rPr>
          <w:rFonts w:hint="cs"/>
          <w:sz w:val="28"/>
          <w:szCs w:val="28"/>
          <w:rtl/>
          <w:lang w:bidi="ar-TN"/>
        </w:rPr>
        <w:t xml:space="preserve">- كما أن مساهمة البلدية في الصفقة الخاصة باقتناء معدات النظافة (برنامج الاستثمار لسنة 2017) </w:t>
      </w:r>
      <w:r w:rsidRPr="00382395">
        <w:rPr>
          <w:rFonts w:hint="cs"/>
          <w:b/>
          <w:bCs/>
          <w:sz w:val="28"/>
          <w:szCs w:val="28"/>
          <w:u w:val="single"/>
          <w:rtl/>
          <w:lang w:bidi="ar-TN"/>
        </w:rPr>
        <w:t>تقدر بـ 411 أد</w:t>
      </w:r>
      <w:r w:rsidRPr="00382395">
        <w:rPr>
          <w:rFonts w:hint="cs"/>
          <w:sz w:val="28"/>
          <w:szCs w:val="28"/>
          <w:rtl/>
          <w:lang w:bidi="ar-TN"/>
        </w:rPr>
        <w:t xml:space="preserve"> وحيث أنه تمت المصادقة على تنفيذ الصفقة من قبل اللجنة الجهوية للصفقات بتاريخ 06/12/2017 وتم اشعار المزودين بنتائج الصفقة قصد إمكانية حجز المعدات لفائدة البلدية فإنه يتعين الأخذ بعين الاعتبار توفير الاعتمادات اللازمة لخلاص المزودين خلال سنة 2017 في حدود الأقساط التي سيتم تزويد البلدية بها ( خاصة وأن الاعتماد الذي تم اعتباره خلال سنة 2018 بعنوان مساهمة البلدية والمقدر بـ </w:t>
      </w:r>
      <w:r w:rsidRPr="00382395">
        <w:rPr>
          <w:rFonts w:hint="cs"/>
          <w:b/>
          <w:bCs/>
          <w:sz w:val="28"/>
          <w:szCs w:val="28"/>
          <w:u w:val="single"/>
          <w:rtl/>
          <w:lang w:bidi="ar-TN"/>
        </w:rPr>
        <w:t>216 أد</w:t>
      </w:r>
      <w:r w:rsidRPr="00382395">
        <w:rPr>
          <w:rFonts w:hint="cs"/>
          <w:sz w:val="28"/>
          <w:szCs w:val="28"/>
          <w:rtl/>
          <w:lang w:bidi="ar-TN"/>
        </w:rPr>
        <w:t xml:space="preserve"> تم اعتباره في مشاريع التعبيد وليس بالفصل الخاص باقتناء معدات النظافة) </w:t>
      </w:r>
    </w:p>
    <w:p w:rsidR="00F467D1" w:rsidRPr="00382395" w:rsidRDefault="00382395" w:rsidP="00F467D1">
      <w:pPr>
        <w:bidi/>
        <w:spacing w:after="0"/>
        <w:jc w:val="both"/>
        <w:rPr>
          <w:sz w:val="28"/>
          <w:szCs w:val="28"/>
          <w:rtl/>
          <w:lang w:bidi="ar-TN"/>
        </w:rPr>
      </w:pPr>
      <w:r w:rsidRPr="00382395">
        <w:rPr>
          <w:rFonts w:hint="cs"/>
          <w:sz w:val="28"/>
          <w:szCs w:val="28"/>
          <w:rtl/>
          <w:lang w:bidi="ar-TN"/>
        </w:rPr>
        <w:lastRenderedPageBreak/>
        <w:t>وفيما</w:t>
      </w:r>
      <w:r w:rsidR="0047323A" w:rsidRPr="00382395">
        <w:rPr>
          <w:rFonts w:hint="cs"/>
          <w:sz w:val="28"/>
          <w:szCs w:val="28"/>
          <w:rtl/>
          <w:lang w:bidi="ar-TN"/>
        </w:rPr>
        <w:t xml:space="preserve"> يلي</w:t>
      </w:r>
      <w:r w:rsidR="00F467D1" w:rsidRPr="00382395">
        <w:rPr>
          <w:rFonts w:hint="cs"/>
          <w:sz w:val="28"/>
          <w:szCs w:val="28"/>
          <w:rtl/>
          <w:lang w:bidi="ar-TN"/>
        </w:rPr>
        <w:t xml:space="preserve"> جدول تحويل اعتماد:</w:t>
      </w:r>
    </w:p>
    <w:p w:rsidR="00F467D1" w:rsidRPr="00382395" w:rsidRDefault="00F467D1" w:rsidP="00F467D1">
      <w:pPr>
        <w:bidi/>
        <w:spacing w:after="0"/>
        <w:jc w:val="both"/>
        <w:rPr>
          <w:sz w:val="28"/>
          <w:szCs w:val="28"/>
          <w:rtl/>
          <w:lang w:bidi="ar-TN"/>
        </w:rPr>
      </w:pPr>
    </w:p>
    <w:tbl>
      <w:tblPr>
        <w:tblStyle w:val="Grilledutableau"/>
        <w:bidiVisual/>
        <w:tblW w:w="10632" w:type="dxa"/>
        <w:tblInd w:w="-719" w:type="dxa"/>
        <w:tblLook w:val="04A0"/>
      </w:tblPr>
      <w:tblGrid>
        <w:gridCol w:w="5529"/>
        <w:gridCol w:w="1275"/>
        <w:gridCol w:w="1418"/>
        <w:gridCol w:w="2410"/>
      </w:tblGrid>
      <w:tr w:rsidR="00002C80" w:rsidRPr="00382395" w:rsidTr="00002C80">
        <w:tc>
          <w:tcPr>
            <w:tcW w:w="5529" w:type="dxa"/>
            <w:vMerge w:val="restart"/>
          </w:tcPr>
          <w:p w:rsidR="00002C80" w:rsidRPr="00382395" w:rsidRDefault="00002C80" w:rsidP="00002C80">
            <w:pPr>
              <w:bidi/>
              <w:jc w:val="center"/>
              <w:rPr>
                <w:sz w:val="28"/>
                <w:szCs w:val="28"/>
                <w:rtl/>
                <w:lang w:bidi="ar-TN"/>
              </w:rPr>
            </w:pPr>
            <w:r w:rsidRPr="00382395">
              <w:rPr>
                <w:rFonts w:hint="cs"/>
                <w:sz w:val="28"/>
                <w:szCs w:val="28"/>
                <w:rtl/>
                <w:lang w:bidi="ar-TN"/>
              </w:rPr>
              <w:t>بيان الفصل</w:t>
            </w:r>
          </w:p>
        </w:tc>
        <w:tc>
          <w:tcPr>
            <w:tcW w:w="2693" w:type="dxa"/>
            <w:gridSpan w:val="2"/>
          </w:tcPr>
          <w:p w:rsidR="00002C80" w:rsidRPr="00382395" w:rsidRDefault="00002C80" w:rsidP="00002C80">
            <w:pPr>
              <w:bidi/>
              <w:jc w:val="center"/>
              <w:rPr>
                <w:sz w:val="28"/>
                <w:szCs w:val="28"/>
                <w:rtl/>
                <w:lang w:bidi="ar-TN"/>
              </w:rPr>
            </w:pPr>
            <w:r w:rsidRPr="00382395">
              <w:rPr>
                <w:rFonts w:hint="cs"/>
                <w:sz w:val="28"/>
                <w:szCs w:val="28"/>
                <w:rtl/>
                <w:lang w:bidi="ar-TN"/>
              </w:rPr>
              <w:t xml:space="preserve">التعديل </w:t>
            </w:r>
            <w:r w:rsidRPr="00382395">
              <w:rPr>
                <w:sz w:val="28"/>
                <w:szCs w:val="28"/>
                <w:rtl/>
                <w:lang w:bidi="ar-TN"/>
              </w:rPr>
              <w:t>–</w:t>
            </w:r>
            <w:r w:rsidRPr="00382395">
              <w:rPr>
                <w:rFonts w:hint="cs"/>
                <w:sz w:val="28"/>
                <w:szCs w:val="28"/>
                <w:rtl/>
                <w:lang w:bidi="ar-TN"/>
              </w:rPr>
              <w:t xml:space="preserve"> د-</w:t>
            </w:r>
          </w:p>
        </w:tc>
        <w:tc>
          <w:tcPr>
            <w:tcW w:w="2410" w:type="dxa"/>
            <w:vMerge w:val="restart"/>
          </w:tcPr>
          <w:p w:rsidR="00002C80" w:rsidRPr="00382395" w:rsidRDefault="00002C80" w:rsidP="00002C80">
            <w:pPr>
              <w:bidi/>
              <w:jc w:val="center"/>
              <w:rPr>
                <w:sz w:val="28"/>
                <w:szCs w:val="28"/>
                <w:rtl/>
                <w:lang w:bidi="ar-TN"/>
              </w:rPr>
            </w:pPr>
            <w:r w:rsidRPr="00382395">
              <w:rPr>
                <w:rFonts w:hint="cs"/>
                <w:sz w:val="28"/>
                <w:szCs w:val="28"/>
                <w:rtl/>
                <w:lang w:bidi="ar-TN"/>
              </w:rPr>
              <w:t>الملاحظات</w:t>
            </w:r>
          </w:p>
        </w:tc>
      </w:tr>
      <w:tr w:rsidR="00002C80" w:rsidRPr="00382395" w:rsidTr="00002C80">
        <w:tc>
          <w:tcPr>
            <w:tcW w:w="5529" w:type="dxa"/>
            <w:vMerge/>
          </w:tcPr>
          <w:p w:rsidR="00002C80" w:rsidRPr="00382395" w:rsidRDefault="00002C80" w:rsidP="00002C80">
            <w:pPr>
              <w:bidi/>
              <w:jc w:val="center"/>
              <w:rPr>
                <w:sz w:val="28"/>
                <w:szCs w:val="28"/>
                <w:rtl/>
                <w:lang w:bidi="ar-TN"/>
              </w:rPr>
            </w:pPr>
          </w:p>
        </w:tc>
        <w:tc>
          <w:tcPr>
            <w:tcW w:w="1275" w:type="dxa"/>
          </w:tcPr>
          <w:p w:rsidR="00002C80" w:rsidRPr="00382395" w:rsidRDefault="00002C80" w:rsidP="00002C80">
            <w:pPr>
              <w:bidi/>
              <w:jc w:val="center"/>
              <w:rPr>
                <w:sz w:val="28"/>
                <w:szCs w:val="28"/>
                <w:rtl/>
                <w:lang w:bidi="ar-TN"/>
              </w:rPr>
            </w:pPr>
            <w:r w:rsidRPr="00382395">
              <w:rPr>
                <w:rFonts w:hint="cs"/>
                <w:sz w:val="28"/>
                <w:szCs w:val="28"/>
                <w:rtl/>
                <w:lang w:bidi="ar-TN"/>
              </w:rPr>
              <w:t>بالنقص</w:t>
            </w:r>
          </w:p>
        </w:tc>
        <w:tc>
          <w:tcPr>
            <w:tcW w:w="1418" w:type="dxa"/>
          </w:tcPr>
          <w:p w:rsidR="00002C80" w:rsidRPr="00382395" w:rsidRDefault="00002C80" w:rsidP="00002C80">
            <w:pPr>
              <w:bidi/>
              <w:jc w:val="center"/>
              <w:rPr>
                <w:sz w:val="28"/>
                <w:szCs w:val="28"/>
                <w:rtl/>
                <w:lang w:bidi="ar-TN"/>
              </w:rPr>
            </w:pPr>
            <w:r w:rsidRPr="00382395">
              <w:rPr>
                <w:rFonts w:hint="cs"/>
                <w:sz w:val="28"/>
                <w:szCs w:val="28"/>
                <w:rtl/>
                <w:lang w:bidi="ar-TN"/>
              </w:rPr>
              <w:t>بالزيادة</w:t>
            </w:r>
          </w:p>
        </w:tc>
        <w:tc>
          <w:tcPr>
            <w:tcW w:w="2410" w:type="dxa"/>
            <w:vMerge/>
          </w:tcPr>
          <w:p w:rsidR="00002C80" w:rsidRPr="00382395" w:rsidRDefault="00002C80" w:rsidP="00002C80">
            <w:pPr>
              <w:bidi/>
              <w:jc w:val="center"/>
              <w:rPr>
                <w:sz w:val="28"/>
                <w:szCs w:val="28"/>
                <w:rtl/>
                <w:lang w:bidi="ar-TN"/>
              </w:rPr>
            </w:pPr>
          </w:p>
        </w:tc>
      </w:tr>
      <w:tr w:rsidR="00002C80" w:rsidRPr="00382395" w:rsidTr="00002C80">
        <w:tc>
          <w:tcPr>
            <w:tcW w:w="5529" w:type="dxa"/>
          </w:tcPr>
          <w:p w:rsidR="00002C80" w:rsidRPr="00382395" w:rsidRDefault="00002C80" w:rsidP="00002C80">
            <w:pPr>
              <w:bidi/>
              <w:jc w:val="center"/>
              <w:rPr>
                <w:sz w:val="28"/>
                <w:szCs w:val="28"/>
                <w:rtl/>
                <w:lang w:bidi="ar-TN"/>
              </w:rPr>
            </w:pPr>
            <w:r w:rsidRPr="00382395">
              <w:rPr>
                <w:rFonts w:hint="cs"/>
                <w:sz w:val="28"/>
                <w:szCs w:val="28"/>
                <w:rtl/>
                <w:lang w:bidi="ar-TN"/>
              </w:rPr>
              <w:t>الاتصالات الهاتفية</w:t>
            </w:r>
          </w:p>
        </w:tc>
        <w:tc>
          <w:tcPr>
            <w:tcW w:w="1275" w:type="dxa"/>
          </w:tcPr>
          <w:p w:rsidR="00002C80" w:rsidRPr="00382395" w:rsidRDefault="00002C80" w:rsidP="00512D57">
            <w:pPr>
              <w:bidi/>
              <w:rPr>
                <w:sz w:val="28"/>
                <w:szCs w:val="28"/>
                <w:rtl/>
                <w:lang w:bidi="ar-TN"/>
              </w:rPr>
            </w:pPr>
            <w:r w:rsidRPr="00382395">
              <w:rPr>
                <w:rFonts w:hint="cs"/>
                <w:sz w:val="28"/>
                <w:szCs w:val="28"/>
                <w:rtl/>
                <w:lang w:bidi="ar-TN"/>
              </w:rPr>
              <w:t>4.000</w:t>
            </w:r>
          </w:p>
        </w:tc>
        <w:tc>
          <w:tcPr>
            <w:tcW w:w="1418" w:type="dxa"/>
          </w:tcPr>
          <w:p w:rsidR="00002C80" w:rsidRPr="00382395" w:rsidRDefault="00002C80" w:rsidP="00002C80">
            <w:pPr>
              <w:bidi/>
              <w:jc w:val="center"/>
              <w:rPr>
                <w:sz w:val="28"/>
                <w:szCs w:val="28"/>
                <w:rtl/>
                <w:lang w:bidi="ar-TN"/>
              </w:rPr>
            </w:pPr>
          </w:p>
        </w:tc>
        <w:tc>
          <w:tcPr>
            <w:tcW w:w="2410" w:type="dxa"/>
          </w:tcPr>
          <w:p w:rsidR="00002C80" w:rsidRPr="00382395" w:rsidRDefault="00002C80" w:rsidP="00002C80">
            <w:pPr>
              <w:bidi/>
              <w:jc w:val="center"/>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تراسل المعطيات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6.000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الاعتناء بالبناءات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6.000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تعهد وصيانة معدات خصوص</w:t>
            </w:r>
            <w:r w:rsidR="00382395">
              <w:rPr>
                <w:rFonts w:hint="cs"/>
                <w:sz w:val="28"/>
                <w:szCs w:val="28"/>
                <w:rtl/>
                <w:lang w:bidi="ar-TN"/>
              </w:rPr>
              <w:t>ي</w:t>
            </w:r>
            <w:r w:rsidRPr="00382395">
              <w:rPr>
                <w:rFonts w:hint="cs"/>
                <w:sz w:val="28"/>
                <w:szCs w:val="28"/>
                <w:rtl/>
                <w:lang w:bidi="ar-TN"/>
              </w:rPr>
              <w:t xml:space="preserve">ة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2.000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مصاريف تنظيف المقرات</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4.000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لوازم المكاتب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5.000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الوثائق المكتوبة</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3.000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الوثائق الأخرى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5.000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الصحف والمجلات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2.000 </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شراء منظومات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5.000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ملتقيات للتكوين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2.000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نفقات الأدوية والمواد الصيدلية</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1.000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الحفلات العمومية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1.000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معاليم التسجيل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7.000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معاليم الجولان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3.000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طبع ونشر الوثائق والمجلات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5.000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اتفاقيات مع الأطباء</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3.000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متخلدات تجاه الديوان الوطني للاتصالات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8.000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متخلدات تجاه مؤسسات عمومية أخرى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3.000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شراء العقاقير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1.000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الاعتناء بالمعدات الصغيرة وتجديدها: تنظيف المدينة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10.000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كراء المعدات </w:t>
            </w:r>
          </w:p>
        </w:tc>
        <w:tc>
          <w:tcPr>
            <w:tcW w:w="1275" w:type="dxa"/>
          </w:tcPr>
          <w:p w:rsidR="00002C80" w:rsidRPr="00382395" w:rsidRDefault="00002C80" w:rsidP="00002C80">
            <w:pPr>
              <w:bidi/>
              <w:jc w:val="both"/>
              <w:rPr>
                <w:sz w:val="28"/>
                <w:szCs w:val="28"/>
                <w:rtl/>
                <w:lang w:bidi="ar-TN"/>
              </w:rPr>
            </w:pPr>
            <w:r w:rsidRPr="00382395">
              <w:rPr>
                <w:rFonts w:hint="cs"/>
                <w:sz w:val="28"/>
                <w:szCs w:val="28"/>
                <w:rtl/>
                <w:lang w:bidi="ar-TN"/>
              </w:rPr>
              <w:t>5.000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002C80" w:rsidP="00002C80">
            <w:pPr>
              <w:bidi/>
              <w:jc w:val="both"/>
              <w:rPr>
                <w:sz w:val="28"/>
                <w:szCs w:val="28"/>
                <w:rtl/>
                <w:lang w:bidi="ar-TN"/>
              </w:rPr>
            </w:pPr>
            <w:r w:rsidRPr="00382395">
              <w:rPr>
                <w:rFonts w:hint="cs"/>
                <w:sz w:val="28"/>
                <w:szCs w:val="28"/>
                <w:rtl/>
                <w:lang w:bidi="ar-TN"/>
              </w:rPr>
              <w:t xml:space="preserve">الاعتناء بالتنوير العمومي </w:t>
            </w:r>
          </w:p>
        </w:tc>
        <w:tc>
          <w:tcPr>
            <w:tcW w:w="1275" w:type="dxa"/>
          </w:tcPr>
          <w:p w:rsidR="00002C80" w:rsidRPr="00382395" w:rsidRDefault="001A2AD6" w:rsidP="00002C80">
            <w:pPr>
              <w:bidi/>
              <w:jc w:val="both"/>
              <w:rPr>
                <w:sz w:val="28"/>
                <w:szCs w:val="28"/>
                <w:rtl/>
                <w:lang w:bidi="ar-TN"/>
              </w:rPr>
            </w:pPr>
            <w:r w:rsidRPr="00382395">
              <w:rPr>
                <w:rFonts w:hint="cs"/>
                <w:sz w:val="28"/>
                <w:szCs w:val="28"/>
                <w:rtl/>
                <w:lang w:bidi="ar-TN"/>
              </w:rPr>
              <w:t>10.000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002C80" w:rsidRPr="00382395" w:rsidTr="00002C80">
        <w:tc>
          <w:tcPr>
            <w:tcW w:w="5529" w:type="dxa"/>
          </w:tcPr>
          <w:p w:rsidR="00002C80" w:rsidRPr="00382395" w:rsidRDefault="001A2AD6" w:rsidP="00002C80">
            <w:pPr>
              <w:bidi/>
              <w:jc w:val="both"/>
              <w:rPr>
                <w:sz w:val="28"/>
                <w:szCs w:val="28"/>
                <w:rtl/>
                <w:lang w:bidi="ar-TN"/>
              </w:rPr>
            </w:pPr>
            <w:r w:rsidRPr="00382395">
              <w:rPr>
                <w:rFonts w:hint="cs"/>
                <w:sz w:val="28"/>
                <w:szCs w:val="28"/>
                <w:rtl/>
                <w:lang w:bidi="ar-TN"/>
              </w:rPr>
              <w:t xml:space="preserve">شراء معدات صغيرة: الاعتناء بالطرقات والأرصفة </w:t>
            </w:r>
          </w:p>
        </w:tc>
        <w:tc>
          <w:tcPr>
            <w:tcW w:w="1275" w:type="dxa"/>
          </w:tcPr>
          <w:p w:rsidR="00002C80" w:rsidRPr="00382395" w:rsidRDefault="001A2AD6" w:rsidP="00002C80">
            <w:pPr>
              <w:bidi/>
              <w:jc w:val="both"/>
              <w:rPr>
                <w:sz w:val="28"/>
                <w:szCs w:val="28"/>
                <w:rtl/>
                <w:lang w:bidi="ar-TN"/>
              </w:rPr>
            </w:pPr>
            <w:r w:rsidRPr="00382395">
              <w:rPr>
                <w:rFonts w:hint="cs"/>
                <w:sz w:val="28"/>
                <w:szCs w:val="28"/>
                <w:rtl/>
                <w:lang w:bidi="ar-TN"/>
              </w:rPr>
              <w:t>10.000</w:t>
            </w:r>
          </w:p>
        </w:tc>
        <w:tc>
          <w:tcPr>
            <w:tcW w:w="1418" w:type="dxa"/>
          </w:tcPr>
          <w:p w:rsidR="00002C80" w:rsidRPr="00382395" w:rsidRDefault="00002C80" w:rsidP="00002C80">
            <w:pPr>
              <w:bidi/>
              <w:jc w:val="both"/>
              <w:rPr>
                <w:sz w:val="28"/>
                <w:szCs w:val="28"/>
                <w:rtl/>
                <w:lang w:bidi="ar-TN"/>
              </w:rPr>
            </w:pPr>
          </w:p>
        </w:tc>
        <w:tc>
          <w:tcPr>
            <w:tcW w:w="2410" w:type="dxa"/>
          </w:tcPr>
          <w:p w:rsidR="00002C80" w:rsidRPr="00382395" w:rsidRDefault="00002C80"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شراء معدات: الاعتناء بالطرقات والأرصفة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1.000</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نفقات الاعتناء المباشرة: الاعتناء بالحدائق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4.000</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الاعتناء عن طريق المناولة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3.000</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نفقات الاعتناء المباشرة: الاعتناء بالشاطئ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4.000</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مصاريف خاصة بسير الوكالات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10.000</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مقاومة الحشرات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1.000</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حملات التطهير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2.000</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نفقات الصيانة: المحلات الدينية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2.000</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مصاريف الوقاية الصحية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10.000</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منح استثنائية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5.000</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التعاون مع الجامعة الوطنية للمدن التونسية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7.000</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t xml:space="preserve">استهلاك الكهرباء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002C80">
            <w:pPr>
              <w:bidi/>
              <w:jc w:val="both"/>
              <w:rPr>
                <w:sz w:val="28"/>
                <w:szCs w:val="28"/>
                <w:rtl/>
                <w:lang w:bidi="ar-TN"/>
              </w:rPr>
            </w:pPr>
            <w:r w:rsidRPr="00382395">
              <w:rPr>
                <w:rFonts w:hint="cs"/>
                <w:sz w:val="28"/>
                <w:szCs w:val="28"/>
                <w:rtl/>
                <w:lang w:bidi="ar-TN"/>
              </w:rPr>
              <w:lastRenderedPageBreak/>
              <w:t xml:space="preserve">التنفيل وتعديل الجرايات </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w:t>
            </w:r>
          </w:p>
        </w:tc>
        <w:tc>
          <w:tcPr>
            <w:tcW w:w="1418" w:type="dxa"/>
          </w:tcPr>
          <w:p w:rsidR="001A2AD6" w:rsidRPr="00382395" w:rsidRDefault="001A2AD6" w:rsidP="00002C80">
            <w:pPr>
              <w:bidi/>
              <w:jc w:val="both"/>
              <w:rPr>
                <w:sz w:val="28"/>
                <w:szCs w:val="28"/>
                <w:rtl/>
                <w:lang w:bidi="ar-TN"/>
              </w:rPr>
            </w:pPr>
          </w:p>
        </w:tc>
        <w:tc>
          <w:tcPr>
            <w:tcW w:w="2410" w:type="dxa"/>
          </w:tcPr>
          <w:p w:rsidR="001A2AD6" w:rsidRPr="00382395" w:rsidRDefault="001A2AD6" w:rsidP="00002C80">
            <w:pPr>
              <w:bidi/>
              <w:jc w:val="both"/>
              <w:rPr>
                <w:sz w:val="28"/>
                <w:szCs w:val="28"/>
                <w:rtl/>
                <w:lang w:bidi="ar-TN"/>
              </w:rPr>
            </w:pPr>
          </w:p>
        </w:tc>
      </w:tr>
      <w:tr w:rsidR="001A2AD6" w:rsidRPr="00382395" w:rsidTr="00002C80">
        <w:tc>
          <w:tcPr>
            <w:tcW w:w="5529" w:type="dxa"/>
          </w:tcPr>
          <w:p w:rsidR="001A2AD6" w:rsidRPr="00382395" w:rsidRDefault="001A2AD6" w:rsidP="001A2AD6">
            <w:pPr>
              <w:bidi/>
              <w:jc w:val="center"/>
              <w:rPr>
                <w:b/>
                <w:bCs/>
                <w:sz w:val="28"/>
                <w:szCs w:val="28"/>
                <w:rtl/>
                <w:lang w:bidi="ar-TN"/>
              </w:rPr>
            </w:pPr>
            <w:r w:rsidRPr="00382395">
              <w:rPr>
                <w:rFonts w:hint="cs"/>
                <w:b/>
                <w:bCs/>
                <w:sz w:val="28"/>
                <w:szCs w:val="28"/>
                <w:rtl/>
                <w:lang w:bidi="ar-TN"/>
              </w:rPr>
              <w:t>الجملـــــــــــــــــــــــة</w:t>
            </w:r>
          </w:p>
        </w:tc>
        <w:tc>
          <w:tcPr>
            <w:tcW w:w="1275" w:type="dxa"/>
          </w:tcPr>
          <w:p w:rsidR="001A2AD6" w:rsidRPr="00382395" w:rsidRDefault="001A2AD6" w:rsidP="00002C80">
            <w:pPr>
              <w:bidi/>
              <w:jc w:val="both"/>
              <w:rPr>
                <w:sz w:val="28"/>
                <w:szCs w:val="28"/>
                <w:rtl/>
                <w:lang w:bidi="ar-TN"/>
              </w:rPr>
            </w:pPr>
            <w:r w:rsidRPr="00382395">
              <w:rPr>
                <w:rFonts w:hint="cs"/>
                <w:sz w:val="28"/>
                <w:szCs w:val="28"/>
                <w:rtl/>
                <w:lang w:bidi="ar-TN"/>
              </w:rPr>
              <w:t>150.000</w:t>
            </w:r>
          </w:p>
        </w:tc>
        <w:tc>
          <w:tcPr>
            <w:tcW w:w="1418" w:type="dxa"/>
          </w:tcPr>
          <w:p w:rsidR="001A2AD6" w:rsidRPr="00382395" w:rsidRDefault="001A2AD6" w:rsidP="00002C80">
            <w:pPr>
              <w:bidi/>
              <w:jc w:val="both"/>
              <w:rPr>
                <w:sz w:val="28"/>
                <w:szCs w:val="28"/>
                <w:rtl/>
                <w:lang w:bidi="ar-TN"/>
              </w:rPr>
            </w:pPr>
            <w:r w:rsidRPr="00382395">
              <w:rPr>
                <w:rFonts w:hint="cs"/>
                <w:sz w:val="28"/>
                <w:szCs w:val="28"/>
                <w:rtl/>
                <w:lang w:bidi="ar-TN"/>
              </w:rPr>
              <w:t>150.000</w:t>
            </w:r>
          </w:p>
        </w:tc>
        <w:tc>
          <w:tcPr>
            <w:tcW w:w="2410" w:type="dxa"/>
          </w:tcPr>
          <w:p w:rsidR="001A2AD6" w:rsidRPr="00382395" w:rsidRDefault="001A2AD6" w:rsidP="00002C80">
            <w:pPr>
              <w:bidi/>
              <w:jc w:val="both"/>
              <w:rPr>
                <w:sz w:val="28"/>
                <w:szCs w:val="28"/>
                <w:rtl/>
                <w:lang w:bidi="ar-TN"/>
              </w:rPr>
            </w:pPr>
          </w:p>
        </w:tc>
      </w:tr>
    </w:tbl>
    <w:p w:rsidR="00002C80" w:rsidRPr="00382395" w:rsidRDefault="001A2AD6" w:rsidP="00002C80">
      <w:pPr>
        <w:bidi/>
        <w:spacing w:after="0"/>
        <w:jc w:val="both"/>
        <w:rPr>
          <w:sz w:val="28"/>
          <w:szCs w:val="28"/>
          <w:rtl/>
          <w:lang w:bidi="ar-TN"/>
        </w:rPr>
      </w:pPr>
      <w:r w:rsidRPr="00382395">
        <w:rPr>
          <w:rFonts w:hint="cs"/>
          <w:b/>
          <w:bCs/>
          <w:sz w:val="28"/>
          <w:szCs w:val="28"/>
          <w:u w:val="single"/>
          <w:rtl/>
          <w:lang w:bidi="ar-TN"/>
        </w:rPr>
        <w:t>قرار المجلس البلدي</w:t>
      </w:r>
      <w:r w:rsidRPr="00382395">
        <w:rPr>
          <w:rFonts w:hint="cs"/>
          <w:sz w:val="28"/>
          <w:szCs w:val="28"/>
          <w:rtl/>
          <w:lang w:bidi="ar-TN"/>
        </w:rPr>
        <w:t>: بعد المداولة والنقاش صادق أعضاء المجلس البلدي على تحويل الاعتماد المشار إليه أعلاه</w:t>
      </w:r>
      <w:r w:rsidR="00382395">
        <w:rPr>
          <w:rFonts w:hint="cs"/>
          <w:sz w:val="28"/>
          <w:szCs w:val="28"/>
          <w:rtl/>
          <w:lang w:bidi="ar-TN"/>
        </w:rPr>
        <w:t xml:space="preserve"> لخلاص الديون المتخلدة بذمة البلدية لفائدة الشركة التونسية للكهرباء والغاز نظرا وأن تولت قطع التيار الكهربائي على بعض المنشآت البلدية على أن يتم خلاص الديون لفائدة الصندوق الوطني للتقاعد والحيطة الاجتماعية خلال سنة 2018.</w:t>
      </w:r>
      <w:r w:rsidRPr="00382395">
        <w:rPr>
          <w:rFonts w:hint="cs"/>
          <w:sz w:val="28"/>
          <w:szCs w:val="28"/>
          <w:rtl/>
          <w:lang w:bidi="ar-TN"/>
        </w:rPr>
        <w:t xml:space="preserve"> </w:t>
      </w:r>
    </w:p>
    <w:p w:rsidR="001A2AD6" w:rsidRPr="00382395" w:rsidRDefault="001A2AD6" w:rsidP="001A2AD6">
      <w:pPr>
        <w:pStyle w:val="Paragraphedeliste"/>
        <w:numPr>
          <w:ilvl w:val="0"/>
          <w:numId w:val="2"/>
        </w:numPr>
        <w:bidi/>
        <w:spacing w:after="0"/>
        <w:jc w:val="both"/>
        <w:rPr>
          <w:b/>
          <w:bCs/>
          <w:sz w:val="28"/>
          <w:szCs w:val="28"/>
          <w:u w:val="single"/>
          <w:lang w:bidi="ar-TN"/>
        </w:rPr>
      </w:pPr>
      <w:r w:rsidRPr="00382395">
        <w:rPr>
          <w:rFonts w:hint="cs"/>
          <w:b/>
          <w:bCs/>
          <w:sz w:val="28"/>
          <w:szCs w:val="28"/>
          <w:u w:val="single"/>
          <w:rtl/>
          <w:lang w:bidi="ar-TN"/>
        </w:rPr>
        <w:t xml:space="preserve">المصادقة على الأعمال النهائية للبرنامج الاستثماري التشاركي 2018: </w:t>
      </w:r>
    </w:p>
    <w:p w:rsidR="001A2AD6" w:rsidRPr="00382395" w:rsidRDefault="001A2AD6" w:rsidP="001A2AD6">
      <w:pPr>
        <w:bidi/>
        <w:spacing w:after="0"/>
        <w:ind w:left="360"/>
        <w:jc w:val="both"/>
        <w:rPr>
          <w:sz w:val="28"/>
          <w:szCs w:val="28"/>
          <w:rtl/>
          <w:lang w:bidi="ar-TN"/>
        </w:rPr>
      </w:pPr>
      <w:r w:rsidRPr="00382395">
        <w:rPr>
          <w:rFonts w:hint="cs"/>
          <w:sz w:val="28"/>
          <w:szCs w:val="28"/>
          <w:rtl/>
          <w:lang w:bidi="ar-TN"/>
        </w:rPr>
        <w:t>وافق المجلس البلدي على أن تبقى الجلسة مفتوحة إلى يوم الاثنين 11 ديسمبر 2017 نظرا لتأجيل الجلسة العامة التشاركية الثانية التي ستنعقد يوم 11/12/2017 على الساعة الثالثة بعد الزوال ثم يليها انعقاد الجلسة الثانية للدورة الاستثنائية ليوم 08/12/2017.</w:t>
      </w:r>
    </w:p>
    <w:p w:rsidR="001A2AD6" w:rsidRPr="00382395" w:rsidRDefault="001A2AD6" w:rsidP="001A2AD6">
      <w:pPr>
        <w:bidi/>
        <w:rPr>
          <w:sz w:val="28"/>
          <w:szCs w:val="28"/>
          <w:rtl/>
          <w:lang w:bidi="ar-TN"/>
        </w:rPr>
      </w:pPr>
    </w:p>
    <w:p w:rsidR="001A2AD6" w:rsidRPr="00382395" w:rsidRDefault="001A2AD6" w:rsidP="001A2AD6">
      <w:pPr>
        <w:bidi/>
        <w:rPr>
          <w:sz w:val="32"/>
          <w:szCs w:val="32"/>
          <w:rtl/>
          <w:lang w:bidi="ar-TN"/>
        </w:rPr>
      </w:pPr>
      <w:r w:rsidRPr="00382395">
        <w:rPr>
          <w:rFonts w:hint="cs"/>
          <w:sz w:val="32"/>
          <w:szCs w:val="32"/>
          <w:rtl/>
          <w:lang w:bidi="ar-TN"/>
        </w:rPr>
        <w:t xml:space="preserve">                                                            </w:t>
      </w:r>
      <w:r w:rsidR="00382395">
        <w:rPr>
          <w:rFonts w:hint="cs"/>
          <w:sz w:val="32"/>
          <w:szCs w:val="32"/>
          <w:rtl/>
          <w:lang w:bidi="ar-TN"/>
        </w:rPr>
        <w:t xml:space="preserve">   </w:t>
      </w:r>
      <w:r w:rsidRPr="00382395">
        <w:rPr>
          <w:rFonts w:hint="cs"/>
          <w:sz w:val="32"/>
          <w:szCs w:val="32"/>
          <w:rtl/>
          <w:lang w:bidi="ar-TN"/>
        </w:rPr>
        <w:t xml:space="preserve"> وحرر بتاريخه</w:t>
      </w:r>
    </w:p>
    <w:p w:rsidR="001A2AD6" w:rsidRPr="00382395" w:rsidRDefault="001A2AD6" w:rsidP="001A2AD6">
      <w:pPr>
        <w:bidi/>
        <w:jc w:val="right"/>
        <w:rPr>
          <w:sz w:val="32"/>
          <w:szCs w:val="32"/>
          <w:rtl/>
          <w:lang w:bidi="ar-TN"/>
        </w:rPr>
      </w:pPr>
      <w:r w:rsidRPr="00382395">
        <w:rPr>
          <w:rFonts w:hint="cs"/>
          <w:sz w:val="32"/>
          <w:szCs w:val="32"/>
          <w:rtl/>
          <w:lang w:bidi="ar-TN"/>
        </w:rPr>
        <w:t xml:space="preserve">رئيس النيابة الخصوصية </w:t>
      </w:r>
    </w:p>
    <w:p w:rsidR="001A2AD6" w:rsidRDefault="001A2AD6" w:rsidP="001A2AD6">
      <w:pPr>
        <w:bidi/>
        <w:jc w:val="center"/>
        <w:rPr>
          <w:sz w:val="32"/>
          <w:szCs w:val="32"/>
          <w:lang w:bidi="ar-TN"/>
        </w:rPr>
      </w:pPr>
      <w:r w:rsidRPr="00382395">
        <w:rPr>
          <w:rFonts w:hint="cs"/>
          <w:sz w:val="32"/>
          <w:szCs w:val="32"/>
          <w:rtl/>
          <w:lang w:bidi="ar-TN"/>
        </w:rPr>
        <w:t xml:space="preserve">                                                                             حسن الحنشي </w:t>
      </w:r>
    </w:p>
    <w:p w:rsidR="00425252" w:rsidRDefault="00425252" w:rsidP="00425252">
      <w:pPr>
        <w:bidi/>
        <w:jc w:val="center"/>
        <w:rPr>
          <w:sz w:val="32"/>
          <w:szCs w:val="32"/>
          <w:lang w:bidi="ar-TN"/>
        </w:rPr>
      </w:pPr>
    </w:p>
    <w:p w:rsidR="00425252" w:rsidRDefault="00425252" w:rsidP="00425252">
      <w:pPr>
        <w:bidi/>
        <w:jc w:val="center"/>
        <w:rPr>
          <w:sz w:val="32"/>
          <w:szCs w:val="32"/>
          <w:lang w:bidi="ar-TN"/>
        </w:rPr>
      </w:pPr>
    </w:p>
    <w:p w:rsidR="00425252" w:rsidRDefault="00425252" w:rsidP="00425252">
      <w:pPr>
        <w:bidi/>
        <w:jc w:val="center"/>
        <w:rPr>
          <w:sz w:val="32"/>
          <w:szCs w:val="32"/>
          <w:lang w:bidi="ar-TN"/>
        </w:rPr>
      </w:pPr>
    </w:p>
    <w:p w:rsidR="00425252" w:rsidRDefault="00425252" w:rsidP="00425252">
      <w:pPr>
        <w:bidi/>
        <w:jc w:val="center"/>
        <w:rPr>
          <w:sz w:val="32"/>
          <w:szCs w:val="32"/>
          <w:lang w:bidi="ar-TN"/>
        </w:rPr>
      </w:pPr>
    </w:p>
    <w:p w:rsidR="00425252" w:rsidRDefault="00425252" w:rsidP="00425252">
      <w:pPr>
        <w:bidi/>
        <w:jc w:val="center"/>
        <w:rPr>
          <w:sz w:val="32"/>
          <w:szCs w:val="32"/>
          <w:lang w:bidi="ar-TN"/>
        </w:rPr>
      </w:pPr>
    </w:p>
    <w:p w:rsidR="00425252" w:rsidRDefault="00425252" w:rsidP="00425252">
      <w:pPr>
        <w:bidi/>
        <w:jc w:val="center"/>
        <w:rPr>
          <w:sz w:val="32"/>
          <w:szCs w:val="32"/>
          <w:lang w:bidi="ar-TN"/>
        </w:rPr>
      </w:pPr>
    </w:p>
    <w:p w:rsidR="00425252" w:rsidRDefault="00425252" w:rsidP="00425252">
      <w:pPr>
        <w:bidi/>
        <w:jc w:val="center"/>
        <w:rPr>
          <w:sz w:val="32"/>
          <w:szCs w:val="32"/>
          <w:lang w:bidi="ar-TN"/>
        </w:rPr>
      </w:pPr>
    </w:p>
    <w:p w:rsidR="00425252" w:rsidRDefault="00425252" w:rsidP="00425252">
      <w:pPr>
        <w:bidi/>
        <w:jc w:val="center"/>
        <w:rPr>
          <w:sz w:val="32"/>
          <w:szCs w:val="32"/>
          <w:lang w:bidi="ar-TN"/>
        </w:rPr>
      </w:pPr>
    </w:p>
    <w:p w:rsidR="00425252" w:rsidRDefault="00425252" w:rsidP="00425252">
      <w:pPr>
        <w:bidi/>
        <w:jc w:val="center"/>
        <w:rPr>
          <w:sz w:val="32"/>
          <w:szCs w:val="32"/>
          <w:lang w:bidi="ar-TN"/>
        </w:rPr>
      </w:pPr>
    </w:p>
    <w:p w:rsidR="00425252" w:rsidRDefault="00425252" w:rsidP="00425252">
      <w:pPr>
        <w:bidi/>
        <w:jc w:val="center"/>
        <w:rPr>
          <w:sz w:val="32"/>
          <w:szCs w:val="32"/>
          <w:lang w:bidi="ar-TN"/>
        </w:rPr>
      </w:pPr>
    </w:p>
    <w:p w:rsidR="00F27148" w:rsidRDefault="00F27148" w:rsidP="00425252">
      <w:pPr>
        <w:bidi/>
        <w:jc w:val="center"/>
        <w:rPr>
          <w:sz w:val="32"/>
          <w:szCs w:val="32"/>
          <w:rtl/>
          <w:lang w:bidi="ar-TN"/>
        </w:rPr>
      </w:pPr>
    </w:p>
    <w:p w:rsidR="00F27148" w:rsidRDefault="00F27148" w:rsidP="00F27148">
      <w:pPr>
        <w:bidi/>
        <w:jc w:val="center"/>
        <w:rPr>
          <w:sz w:val="32"/>
          <w:szCs w:val="32"/>
          <w:rtl/>
          <w:lang w:bidi="ar-TN"/>
        </w:rPr>
      </w:pPr>
    </w:p>
    <w:p w:rsidR="00F27148" w:rsidRDefault="00F27148" w:rsidP="00F27148">
      <w:pPr>
        <w:bidi/>
        <w:jc w:val="center"/>
        <w:rPr>
          <w:sz w:val="32"/>
          <w:szCs w:val="32"/>
          <w:rtl/>
          <w:lang w:bidi="ar-TN"/>
        </w:rPr>
      </w:pPr>
    </w:p>
    <w:p w:rsidR="00F27148" w:rsidRDefault="00F27148" w:rsidP="00F27148">
      <w:pPr>
        <w:bidi/>
        <w:jc w:val="center"/>
        <w:rPr>
          <w:sz w:val="32"/>
          <w:szCs w:val="32"/>
          <w:rtl/>
          <w:lang w:bidi="ar-TN"/>
        </w:rPr>
      </w:pPr>
    </w:p>
    <w:p w:rsidR="00F27148" w:rsidRDefault="00F27148" w:rsidP="00F27148">
      <w:pPr>
        <w:bidi/>
        <w:jc w:val="center"/>
        <w:rPr>
          <w:sz w:val="32"/>
          <w:szCs w:val="32"/>
          <w:rtl/>
          <w:lang w:bidi="ar-TN"/>
        </w:rPr>
      </w:pPr>
    </w:p>
    <w:p w:rsidR="00F27148" w:rsidRDefault="00F27148" w:rsidP="00F27148">
      <w:pPr>
        <w:bidi/>
        <w:jc w:val="center"/>
        <w:rPr>
          <w:sz w:val="32"/>
          <w:szCs w:val="32"/>
          <w:rtl/>
          <w:lang w:bidi="ar-TN"/>
        </w:rPr>
      </w:pPr>
    </w:p>
    <w:p w:rsidR="00425252" w:rsidRPr="00F27148" w:rsidRDefault="00425252" w:rsidP="00F27148">
      <w:pPr>
        <w:bidi/>
        <w:jc w:val="center"/>
        <w:rPr>
          <w:b/>
          <w:bCs/>
          <w:sz w:val="32"/>
          <w:szCs w:val="32"/>
          <w:u w:val="single"/>
          <w:rtl/>
          <w:lang w:bidi="ar-TN"/>
        </w:rPr>
      </w:pPr>
      <w:r w:rsidRPr="00F27148">
        <w:rPr>
          <w:rFonts w:hint="cs"/>
          <w:b/>
          <w:bCs/>
          <w:sz w:val="32"/>
          <w:szCs w:val="32"/>
          <w:u w:val="single"/>
          <w:rtl/>
          <w:lang w:bidi="ar-TN"/>
        </w:rPr>
        <w:lastRenderedPageBreak/>
        <w:t>محضر الجلسة الثانية للدورة الاستثنائية ليوم 08 ديسمبر 2017</w:t>
      </w:r>
    </w:p>
    <w:p w:rsidR="00425252" w:rsidRPr="00F27148" w:rsidRDefault="00425252" w:rsidP="00425252">
      <w:pPr>
        <w:bidi/>
        <w:jc w:val="center"/>
        <w:rPr>
          <w:b/>
          <w:bCs/>
          <w:sz w:val="32"/>
          <w:szCs w:val="32"/>
          <w:u w:val="single"/>
          <w:rtl/>
          <w:lang w:bidi="ar-TN"/>
        </w:rPr>
      </w:pPr>
      <w:r w:rsidRPr="00F27148">
        <w:rPr>
          <w:rFonts w:hint="cs"/>
          <w:b/>
          <w:bCs/>
          <w:sz w:val="32"/>
          <w:szCs w:val="32"/>
          <w:u w:val="single"/>
          <w:rtl/>
          <w:lang w:bidi="ar-TN"/>
        </w:rPr>
        <w:t>الاثنين 11 ديسمبر 2017</w:t>
      </w:r>
    </w:p>
    <w:p w:rsidR="00425252" w:rsidRPr="00425252" w:rsidRDefault="00425252" w:rsidP="00425252">
      <w:pPr>
        <w:bidi/>
        <w:spacing w:after="0"/>
        <w:ind w:left="-284" w:right="-567"/>
        <w:jc w:val="both"/>
        <w:rPr>
          <w:b/>
          <w:bCs/>
          <w:sz w:val="28"/>
          <w:szCs w:val="28"/>
          <w:rtl/>
          <w:lang w:bidi="ar-TN"/>
        </w:rPr>
      </w:pPr>
      <w:r w:rsidRPr="00425252">
        <w:rPr>
          <w:rFonts w:hint="cs"/>
          <w:b/>
          <w:bCs/>
          <w:sz w:val="28"/>
          <w:szCs w:val="28"/>
          <w:rtl/>
          <w:lang w:bidi="ar-TN"/>
        </w:rPr>
        <w:t>تبعا لتوصيات جلسة الدورة الاستثنائية المنعقدة بتاريخ 08 ديسمبر 2017 حول إبقاء الجلسة مفتوحة إلى يوم الاثنين 11 ديسمبر 2017 نظرا لتأجيل الجلسة العامة التشاركية الثانية التي ستنعقد يوم 11/12/2017 على الساعة الثالثة بعد الزوال ثم يليها انعقاد الجلسة الثانية للدورة الاستثنائية ليوم 08/12/2017.</w:t>
      </w:r>
    </w:p>
    <w:p w:rsidR="00425252" w:rsidRPr="00425252" w:rsidRDefault="00425252" w:rsidP="00425252">
      <w:pPr>
        <w:bidi/>
        <w:spacing w:after="0"/>
        <w:ind w:left="-284" w:right="-567"/>
        <w:jc w:val="both"/>
        <w:rPr>
          <w:b/>
          <w:bCs/>
          <w:sz w:val="28"/>
          <w:szCs w:val="28"/>
          <w:rtl/>
          <w:lang w:bidi="ar-TN"/>
        </w:rPr>
      </w:pPr>
      <w:r w:rsidRPr="00425252">
        <w:rPr>
          <w:rFonts w:hint="cs"/>
          <w:b/>
          <w:bCs/>
          <w:sz w:val="28"/>
          <w:szCs w:val="28"/>
          <w:rtl/>
          <w:lang w:bidi="ar-TN"/>
        </w:rPr>
        <w:t xml:space="preserve">وعلى إثر انعقاد الجلسة التشاركية العامة الثانية للبرنامج الاستثماري التشاركي 2018 انعقد بمقر بلدية المهدية </w:t>
      </w:r>
      <w:r>
        <w:rPr>
          <w:rFonts w:hint="cs"/>
          <w:b/>
          <w:bCs/>
          <w:sz w:val="28"/>
          <w:szCs w:val="28"/>
          <w:rtl/>
          <w:lang w:bidi="ar-TN"/>
        </w:rPr>
        <w:t>يوم الاثنين 11 ديسمبر 2017 على الساعة الرابعة والنصف بعد الزوال الجلسة الثانية للدورة الاستثنائية المنعقدة بتاريخ 08 ديسمبر 2017 وذلك برئاسة السيد حسن الحنشي رئيس النيا</w:t>
      </w:r>
      <w:r w:rsidR="00BD562E">
        <w:rPr>
          <w:rFonts w:hint="cs"/>
          <w:b/>
          <w:bCs/>
          <w:sz w:val="28"/>
          <w:szCs w:val="28"/>
          <w:rtl/>
          <w:lang w:bidi="ar-TN"/>
        </w:rPr>
        <w:t>بة الخصوصية وبحضور كل من السادة</w:t>
      </w:r>
      <w:r>
        <w:rPr>
          <w:rFonts w:hint="cs"/>
          <w:b/>
          <w:bCs/>
          <w:sz w:val="28"/>
          <w:szCs w:val="28"/>
          <w:rtl/>
          <w:lang w:bidi="ar-TN"/>
        </w:rPr>
        <w:t>:</w:t>
      </w:r>
    </w:p>
    <w:p w:rsidR="00425252" w:rsidRPr="00425252" w:rsidRDefault="00425252" w:rsidP="00425252">
      <w:pPr>
        <w:pStyle w:val="Paragraphedeliste"/>
        <w:numPr>
          <w:ilvl w:val="0"/>
          <w:numId w:val="1"/>
        </w:numPr>
        <w:bidi/>
        <w:spacing w:after="0"/>
        <w:ind w:left="-284" w:right="-567"/>
        <w:jc w:val="both"/>
        <w:rPr>
          <w:b/>
          <w:bCs/>
          <w:sz w:val="28"/>
          <w:szCs w:val="28"/>
          <w:lang w:bidi="ar-TN"/>
        </w:rPr>
      </w:pPr>
      <w:r w:rsidRPr="00425252">
        <w:rPr>
          <w:rFonts w:hint="cs"/>
          <w:b/>
          <w:bCs/>
          <w:sz w:val="28"/>
          <w:szCs w:val="28"/>
          <w:rtl/>
          <w:lang w:bidi="ar-TN"/>
        </w:rPr>
        <w:t xml:space="preserve">محمد حواص: المساعد الأول </w:t>
      </w:r>
    </w:p>
    <w:p w:rsidR="00425252" w:rsidRPr="00425252" w:rsidRDefault="00425252" w:rsidP="00425252">
      <w:pPr>
        <w:pStyle w:val="Paragraphedeliste"/>
        <w:numPr>
          <w:ilvl w:val="0"/>
          <w:numId w:val="1"/>
        </w:numPr>
        <w:bidi/>
        <w:spacing w:after="0"/>
        <w:ind w:left="-284" w:right="-567"/>
        <w:jc w:val="both"/>
        <w:rPr>
          <w:b/>
          <w:bCs/>
          <w:sz w:val="28"/>
          <w:szCs w:val="28"/>
          <w:lang w:bidi="ar-TN"/>
        </w:rPr>
      </w:pPr>
      <w:r w:rsidRPr="00425252">
        <w:rPr>
          <w:rFonts w:hint="cs"/>
          <w:b/>
          <w:bCs/>
          <w:sz w:val="28"/>
          <w:szCs w:val="28"/>
          <w:rtl/>
          <w:lang w:bidi="ar-TN"/>
        </w:rPr>
        <w:t xml:space="preserve">محمد الهادي </w:t>
      </w:r>
      <w:proofErr w:type="spellStart"/>
      <w:r w:rsidRPr="00425252">
        <w:rPr>
          <w:rFonts w:hint="cs"/>
          <w:b/>
          <w:bCs/>
          <w:sz w:val="28"/>
          <w:szCs w:val="28"/>
          <w:rtl/>
          <w:lang w:bidi="ar-TN"/>
        </w:rPr>
        <w:t>السقا:</w:t>
      </w:r>
      <w:proofErr w:type="spellEnd"/>
      <w:r w:rsidRPr="00425252">
        <w:rPr>
          <w:rFonts w:hint="cs"/>
          <w:b/>
          <w:bCs/>
          <w:sz w:val="28"/>
          <w:szCs w:val="28"/>
          <w:rtl/>
          <w:lang w:bidi="ar-TN"/>
        </w:rPr>
        <w:t xml:space="preserve"> رئيس دائرة </w:t>
      </w:r>
      <w:proofErr w:type="spellStart"/>
      <w:r w:rsidRPr="00425252">
        <w:rPr>
          <w:rFonts w:hint="cs"/>
          <w:b/>
          <w:bCs/>
          <w:sz w:val="28"/>
          <w:szCs w:val="28"/>
          <w:rtl/>
          <w:lang w:bidi="ar-TN"/>
        </w:rPr>
        <w:t>هيبون</w:t>
      </w:r>
      <w:proofErr w:type="spellEnd"/>
    </w:p>
    <w:p w:rsidR="00425252" w:rsidRPr="00425252" w:rsidRDefault="00425252" w:rsidP="00425252">
      <w:pPr>
        <w:pStyle w:val="Paragraphedeliste"/>
        <w:numPr>
          <w:ilvl w:val="0"/>
          <w:numId w:val="1"/>
        </w:numPr>
        <w:bidi/>
        <w:spacing w:after="0"/>
        <w:ind w:left="-284" w:right="-567"/>
        <w:jc w:val="both"/>
        <w:rPr>
          <w:b/>
          <w:bCs/>
          <w:sz w:val="28"/>
          <w:szCs w:val="28"/>
          <w:lang w:bidi="ar-TN"/>
        </w:rPr>
      </w:pPr>
      <w:r w:rsidRPr="00425252">
        <w:rPr>
          <w:rFonts w:hint="cs"/>
          <w:b/>
          <w:bCs/>
          <w:sz w:val="28"/>
          <w:szCs w:val="28"/>
          <w:rtl/>
          <w:lang w:bidi="ar-TN"/>
        </w:rPr>
        <w:t>بهيجة العجمي: عضوة</w:t>
      </w:r>
    </w:p>
    <w:p w:rsidR="00425252" w:rsidRPr="00425252" w:rsidRDefault="00425252" w:rsidP="00425252">
      <w:pPr>
        <w:pStyle w:val="Paragraphedeliste"/>
        <w:numPr>
          <w:ilvl w:val="0"/>
          <w:numId w:val="1"/>
        </w:numPr>
        <w:bidi/>
        <w:spacing w:after="0"/>
        <w:ind w:left="-284" w:right="-567"/>
        <w:jc w:val="both"/>
        <w:rPr>
          <w:b/>
          <w:bCs/>
          <w:sz w:val="28"/>
          <w:szCs w:val="28"/>
          <w:lang w:bidi="ar-TN"/>
        </w:rPr>
      </w:pPr>
      <w:r w:rsidRPr="00425252">
        <w:rPr>
          <w:rFonts w:hint="cs"/>
          <w:b/>
          <w:bCs/>
          <w:sz w:val="28"/>
          <w:szCs w:val="28"/>
          <w:rtl/>
          <w:lang w:bidi="ar-TN"/>
        </w:rPr>
        <w:t xml:space="preserve">سيد القروي: عضو </w:t>
      </w:r>
    </w:p>
    <w:p w:rsidR="00425252" w:rsidRPr="00425252" w:rsidRDefault="00425252" w:rsidP="00425252">
      <w:pPr>
        <w:pStyle w:val="Paragraphedeliste"/>
        <w:numPr>
          <w:ilvl w:val="0"/>
          <w:numId w:val="1"/>
        </w:numPr>
        <w:bidi/>
        <w:spacing w:after="0"/>
        <w:ind w:left="-284" w:right="-567"/>
        <w:jc w:val="both"/>
        <w:rPr>
          <w:b/>
          <w:bCs/>
          <w:sz w:val="28"/>
          <w:szCs w:val="28"/>
          <w:lang w:bidi="ar-TN"/>
        </w:rPr>
      </w:pPr>
      <w:r w:rsidRPr="00425252">
        <w:rPr>
          <w:rFonts w:hint="cs"/>
          <w:b/>
          <w:bCs/>
          <w:sz w:val="28"/>
          <w:szCs w:val="28"/>
          <w:rtl/>
          <w:lang w:bidi="ar-TN"/>
        </w:rPr>
        <w:t xml:space="preserve"> لطفي </w:t>
      </w:r>
      <w:proofErr w:type="spellStart"/>
      <w:r w:rsidRPr="00425252">
        <w:rPr>
          <w:rFonts w:hint="cs"/>
          <w:b/>
          <w:bCs/>
          <w:sz w:val="28"/>
          <w:szCs w:val="28"/>
          <w:rtl/>
          <w:lang w:bidi="ar-TN"/>
        </w:rPr>
        <w:t>بوحمدة</w:t>
      </w:r>
      <w:proofErr w:type="spellEnd"/>
      <w:r w:rsidRPr="00425252">
        <w:rPr>
          <w:rFonts w:hint="cs"/>
          <w:b/>
          <w:bCs/>
          <w:sz w:val="28"/>
          <w:szCs w:val="28"/>
          <w:rtl/>
          <w:lang w:bidi="ar-TN"/>
        </w:rPr>
        <w:t>: الكاتب العام للبلدية</w:t>
      </w:r>
    </w:p>
    <w:p w:rsidR="00425252" w:rsidRPr="00425252" w:rsidRDefault="00425252" w:rsidP="00425252">
      <w:pPr>
        <w:pStyle w:val="Paragraphedeliste"/>
        <w:numPr>
          <w:ilvl w:val="0"/>
          <w:numId w:val="1"/>
        </w:numPr>
        <w:bidi/>
        <w:spacing w:after="0"/>
        <w:ind w:left="-284" w:right="-567"/>
        <w:jc w:val="both"/>
        <w:rPr>
          <w:b/>
          <w:bCs/>
          <w:sz w:val="28"/>
          <w:szCs w:val="28"/>
          <w:lang w:bidi="ar-TN"/>
        </w:rPr>
      </w:pPr>
      <w:r w:rsidRPr="00425252">
        <w:rPr>
          <w:rFonts w:hint="cs"/>
          <w:b/>
          <w:bCs/>
          <w:sz w:val="28"/>
          <w:szCs w:val="28"/>
          <w:rtl/>
          <w:lang w:bidi="ar-TN"/>
        </w:rPr>
        <w:t xml:space="preserve">هدى </w:t>
      </w:r>
      <w:proofErr w:type="spellStart"/>
      <w:r w:rsidRPr="00425252">
        <w:rPr>
          <w:rFonts w:hint="cs"/>
          <w:b/>
          <w:bCs/>
          <w:sz w:val="28"/>
          <w:szCs w:val="28"/>
          <w:rtl/>
          <w:lang w:bidi="ar-TN"/>
        </w:rPr>
        <w:t>الشباح</w:t>
      </w:r>
      <w:proofErr w:type="spellEnd"/>
      <w:r w:rsidRPr="00425252">
        <w:rPr>
          <w:rFonts w:hint="cs"/>
          <w:b/>
          <w:bCs/>
          <w:sz w:val="28"/>
          <w:szCs w:val="28"/>
          <w:rtl/>
          <w:lang w:bidi="ar-TN"/>
        </w:rPr>
        <w:t xml:space="preserve">: </w:t>
      </w:r>
      <w:proofErr w:type="spellStart"/>
      <w:r w:rsidRPr="00425252">
        <w:rPr>
          <w:rFonts w:hint="cs"/>
          <w:b/>
          <w:bCs/>
          <w:sz w:val="28"/>
          <w:szCs w:val="28"/>
          <w:rtl/>
          <w:lang w:bidi="ar-TN"/>
        </w:rPr>
        <w:t>كاهية</w:t>
      </w:r>
      <w:proofErr w:type="spellEnd"/>
      <w:r w:rsidRPr="00425252">
        <w:rPr>
          <w:rFonts w:hint="cs"/>
          <w:b/>
          <w:bCs/>
          <w:sz w:val="28"/>
          <w:szCs w:val="28"/>
          <w:rtl/>
          <w:lang w:bidi="ar-TN"/>
        </w:rPr>
        <w:t xml:space="preserve"> مدير الشؤون المالية </w:t>
      </w:r>
    </w:p>
    <w:p w:rsidR="00425252" w:rsidRPr="00425252" w:rsidRDefault="00425252" w:rsidP="00425252">
      <w:pPr>
        <w:bidi/>
        <w:spacing w:after="0"/>
        <w:ind w:left="-284" w:right="-567"/>
        <w:jc w:val="both"/>
        <w:rPr>
          <w:b/>
          <w:bCs/>
          <w:sz w:val="28"/>
          <w:szCs w:val="28"/>
          <w:rtl/>
          <w:lang w:bidi="ar-TN"/>
        </w:rPr>
      </w:pPr>
      <w:r w:rsidRPr="00425252">
        <w:rPr>
          <w:rFonts w:hint="cs"/>
          <w:b/>
          <w:bCs/>
          <w:sz w:val="28"/>
          <w:szCs w:val="28"/>
          <w:rtl/>
          <w:lang w:bidi="ar-TN"/>
        </w:rPr>
        <w:t xml:space="preserve">وقد تولى كتابة الجلسة السيد لطفي </w:t>
      </w:r>
      <w:proofErr w:type="spellStart"/>
      <w:r w:rsidRPr="00425252">
        <w:rPr>
          <w:rFonts w:hint="cs"/>
          <w:b/>
          <w:bCs/>
          <w:sz w:val="28"/>
          <w:szCs w:val="28"/>
          <w:rtl/>
          <w:lang w:bidi="ar-TN"/>
        </w:rPr>
        <w:t>بوحمدة</w:t>
      </w:r>
      <w:proofErr w:type="spellEnd"/>
      <w:r w:rsidRPr="00425252">
        <w:rPr>
          <w:rFonts w:hint="cs"/>
          <w:b/>
          <w:bCs/>
          <w:sz w:val="28"/>
          <w:szCs w:val="28"/>
          <w:rtl/>
          <w:lang w:bidi="ar-TN"/>
        </w:rPr>
        <w:t xml:space="preserve"> الكاتب العام للبلدية.</w:t>
      </w:r>
    </w:p>
    <w:p w:rsidR="00425252" w:rsidRDefault="00BD562E" w:rsidP="00BD562E">
      <w:pPr>
        <w:bidi/>
        <w:ind w:left="-284" w:right="-567"/>
        <w:jc w:val="both"/>
        <w:rPr>
          <w:sz w:val="32"/>
          <w:szCs w:val="32"/>
          <w:rtl/>
          <w:lang w:bidi="ar-TN"/>
        </w:rPr>
      </w:pPr>
      <w:r>
        <w:rPr>
          <w:rFonts w:hint="cs"/>
          <w:sz w:val="32"/>
          <w:szCs w:val="32"/>
          <w:rtl/>
          <w:lang w:bidi="ar-TN"/>
        </w:rPr>
        <w:t xml:space="preserve">افتتح الجلسة السيد رئيس النيابة الخصوصية مشيرا أن موضوعها يتمحور حول المصادقة على الأعمال النهائية للبرنامج الاستثماري التشاركي لسنة 2018 ثم أحال الكلمة للسيد لطفي </w:t>
      </w:r>
      <w:proofErr w:type="spellStart"/>
      <w:r>
        <w:rPr>
          <w:rFonts w:hint="cs"/>
          <w:sz w:val="32"/>
          <w:szCs w:val="32"/>
          <w:rtl/>
          <w:lang w:bidi="ar-TN"/>
        </w:rPr>
        <w:t>بوحمدة</w:t>
      </w:r>
      <w:proofErr w:type="spellEnd"/>
      <w:r>
        <w:rPr>
          <w:rFonts w:hint="cs"/>
          <w:sz w:val="32"/>
          <w:szCs w:val="32"/>
          <w:rtl/>
          <w:lang w:bidi="ar-TN"/>
        </w:rPr>
        <w:t xml:space="preserve"> المكلف بالأعمال التنفيذية للخلية الذي أطلع النيابة الخصوصية بالمعطيات التالية حول الاعمال النهائية للبرنامج المتمثلة في المنهجية المعتمدة والخطة الاتصالية ونتائج البرنامج:</w:t>
      </w:r>
    </w:p>
    <w:p w:rsidR="00BD562E" w:rsidRPr="00BD562E" w:rsidRDefault="00BD562E" w:rsidP="00BD562E">
      <w:pPr>
        <w:bidi/>
        <w:ind w:left="-284" w:right="-567"/>
        <w:jc w:val="both"/>
        <w:rPr>
          <w:b/>
          <w:bCs/>
          <w:sz w:val="32"/>
          <w:szCs w:val="32"/>
          <w:u w:val="single"/>
          <w:rtl/>
          <w:lang w:bidi="ar-TN"/>
        </w:rPr>
      </w:pPr>
      <w:r w:rsidRPr="00BD562E">
        <w:rPr>
          <w:rFonts w:hint="cs"/>
          <w:b/>
          <w:bCs/>
          <w:sz w:val="32"/>
          <w:szCs w:val="32"/>
          <w:u w:val="single"/>
          <w:rtl/>
          <w:lang w:bidi="ar-TN"/>
        </w:rPr>
        <w:t xml:space="preserve">المنهجية </w:t>
      </w:r>
      <w:proofErr w:type="gramStart"/>
      <w:r w:rsidRPr="00BD562E">
        <w:rPr>
          <w:rFonts w:hint="cs"/>
          <w:b/>
          <w:bCs/>
          <w:sz w:val="32"/>
          <w:szCs w:val="32"/>
          <w:u w:val="single"/>
          <w:rtl/>
          <w:lang w:bidi="ar-TN"/>
        </w:rPr>
        <w:t>المعتمدة :</w:t>
      </w:r>
      <w:proofErr w:type="gramEnd"/>
    </w:p>
    <w:p w:rsidR="00BD562E" w:rsidRPr="00CD285D" w:rsidRDefault="005A0F1E" w:rsidP="00E73013">
      <w:pPr>
        <w:pStyle w:val="Paragraphedeliste"/>
        <w:numPr>
          <w:ilvl w:val="0"/>
          <w:numId w:val="3"/>
        </w:numPr>
        <w:bidi/>
        <w:ind w:right="-567"/>
        <w:jc w:val="both"/>
        <w:rPr>
          <w:b/>
          <w:bCs/>
          <w:sz w:val="28"/>
          <w:szCs w:val="28"/>
          <w:lang w:bidi="ar-TN"/>
        </w:rPr>
      </w:pPr>
      <w:r w:rsidRPr="00CD285D">
        <w:rPr>
          <w:rFonts w:hint="cs"/>
          <w:b/>
          <w:bCs/>
          <w:sz w:val="28"/>
          <w:szCs w:val="28"/>
          <w:rtl/>
          <w:lang w:bidi="ar-TN"/>
        </w:rPr>
        <w:t>عقد جلسة عمل لخلية الاستثمار التشاركي يوم 12/</w:t>
      </w:r>
      <w:r w:rsidR="00E73013" w:rsidRPr="00CD285D">
        <w:rPr>
          <w:rFonts w:hint="cs"/>
          <w:b/>
          <w:bCs/>
          <w:sz w:val="28"/>
          <w:szCs w:val="28"/>
          <w:rtl/>
          <w:lang w:bidi="ar-TN"/>
        </w:rPr>
        <w:t>09</w:t>
      </w:r>
      <w:r w:rsidRPr="00CD285D">
        <w:rPr>
          <w:rFonts w:hint="cs"/>
          <w:b/>
          <w:bCs/>
          <w:sz w:val="28"/>
          <w:szCs w:val="28"/>
          <w:rtl/>
          <w:lang w:bidi="ar-TN"/>
        </w:rPr>
        <w:t>/2017 تم خلالها اقتراح برنامج للاستثمار التشاركي 2018</w:t>
      </w:r>
      <w:r w:rsidR="00E73013" w:rsidRPr="00CD285D">
        <w:rPr>
          <w:rFonts w:hint="cs"/>
          <w:b/>
          <w:bCs/>
          <w:sz w:val="28"/>
          <w:szCs w:val="28"/>
          <w:rtl/>
          <w:lang w:bidi="ar-TN"/>
        </w:rPr>
        <w:t>.</w:t>
      </w:r>
    </w:p>
    <w:p w:rsidR="00ED02A7" w:rsidRPr="00CD285D" w:rsidRDefault="00ED02A7" w:rsidP="00E73013">
      <w:pPr>
        <w:pStyle w:val="Paragraphedeliste"/>
        <w:numPr>
          <w:ilvl w:val="0"/>
          <w:numId w:val="3"/>
        </w:numPr>
        <w:bidi/>
        <w:ind w:right="-567"/>
        <w:jc w:val="both"/>
        <w:rPr>
          <w:b/>
          <w:bCs/>
          <w:sz w:val="28"/>
          <w:szCs w:val="28"/>
          <w:lang w:bidi="ar-TN"/>
        </w:rPr>
      </w:pPr>
      <w:r w:rsidRPr="00CD285D">
        <w:rPr>
          <w:rFonts w:hint="cs"/>
          <w:b/>
          <w:bCs/>
          <w:sz w:val="28"/>
          <w:szCs w:val="28"/>
          <w:rtl/>
          <w:lang w:bidi="ar-TN"/>
        </w:rPr>
        <w:t>إعداد وثيقة التشخيص الفني والمالي</w:t>
      </w:r>
    </w:p>
    <w:p w:rsidR="00E73013" w:rsidRPr="00CD285D" w:rsidRDefault="00E73013" w:rsidP="00ED02A7">
      <w:pPr>
        <w:pStyle w:val="Paragraphedeliste"/>
        <w:numPr>
          <w:ilvl w:val="0"/>
          <w:numId w:val="3"/>
        </w:numPr>
        <w:bidi/>
        <w:ind w:right="-567"/>
        <w:jc w:val="both"/>
        <w:rPr>
          <w:b/>
          <w:bCs/>
          <w:sz w:val="28"/>
          <w:szCs w:val="28"/>
          <w:lang w:bidi="ar-TN"/>
        </w:rPr>
      </w:pPr>
      <w:r w:rsidRPr="00CD285D">
        <w:rPr>
          <w:rFonts w:hint="cs"/>
          <w:b/>
          <w:bCs/>
          <w:sz w:val="28"/>
          <w:szCs w:val="28"/>
          <w:rtl/>
          <w:lang w:bidi="ar-TN"/>
        </w:rPr>
        <w:t>عقد دورة استثنائية بتاريخ 28/09/2017 حول ضبط برنامج الاستثمار التشاركي 2018</w:t>
      </w:r>
    </w:p>
    <w:p w:rsidR="00E73013" w:rsidRPr="00CD285D" w:rsidRDefault="00E73013" w:rsidP="00E73013">
      <w:pPr>
        <w:pStyle w:val="Paragraphedeliste"/>
        <w:numPr>
          <w:ilvl w:val="0"/>
          <w:numId w:val="3"/>
        </w:numPr>
        <w:bidi/>
        <w:ind w:right="-567"/>
        <w:jc w:val="both"/>
        <w:rPr>
          <w:b/>
          <w:bCs/>
          <w:sz w:val="28"/>
          <w:szCs w:val="28"/>
          <w:lang w:bidi="ar-TN"/>
        </w:rPr>
      </w:pPr>
      <w:r w:rsidRPr="00CD285D">
        <w:rPr>
          <w:rFonts w:hint="cs"/>
          <w:b/>
          <w:bCs/>
          <w:sz w:val="28"/>
          <w:szCs w:val="28"/>
          <w:rtl/>
          <w:lang w:bidi="ar-TN"/>
        </w:rPr>
        <w:t>عقد دورة استثنائية ثانية بتاريخ19/10/2017 حول ضبط برنامج الاستثمار التشاركي 2018</w:t>
      </w:r>
    </w:p>
    <w:p w:rsidR="00E73013" w:rsidRPr="00CD285D" w:rsidRDefault="00E73013" w:rsidP="00E73013">
      <w:pPr>
        <w:pStyle w:val="Paragraphedeliste"/>
        <w:numPr>
          <w:ilvl w:val="0"/>
          <w:numId w:val="3"/>
        </w:numPr>
        <w:bidi/>
        <w:ind w:right="-567"/>
        <w:jc w:val="both"/>
        <w:rPr>
          <w:b/>
          <w:bCs/>
          <w:sz w:val="28"/>
          <w:szCs w:val="28"/>
          <w:lang w:bidi="ar-TN"/>
        </w:rPr>
      </w:pPr>
      <w:r w:rsidRPr="00CD285D">
        <w:rPr>
          <w:rFonts w:hint="cs"/>
          <w:b/>
          <w:bCs/>
          <w:sz w:val="28"/>
          <w:szCs w:val="28"/>
          <w:rtl/>
          <w:lang w:bidi="ar-TN"/>
        </w:rPr>
        <w:t>عقد جلسة عمل مع المجتمع المدني بتاريخ 20/10/2017 حول مناقشة وثيقة التشخيص الفني والمالي</w:t>
      </w:r>
      <w:r w:rsidR="00ED02A7" w:rsidRPr="00CD285D">
        <w:rPr>
          <w:rFonts w:hint="cs"/>
          <w:b/>
          <w:bCs/>
          <w:sz w:val="28"/>
          <w:szCs w:val="28"/>
          <w:rtl/>
          <w:lang w:bidi="ar-TN"/>
        </w:rPr>
        <w:t>.</w:t>
      </w:r>
    </w:p>
    <w:p w:rsidR="00ED02A7" w:rsidRPr="00CD285D" w:rsidRDefault="00ED02A7" w:rsidP="00ED02A7">
      <w:pPr>
        <w:pStyle w:val="Paragraphedeliste"/>
        <w:numPr>
          <w:ilvl w:val="0"/>
          <w:numId w:val="3"/>
        </w:numPr>
        <w:bidi/>
        <w:ind w:right="-567"/>
        <w:jc w:val="both"/>
        <w:rPr>
          <w:b/>
          <w:bCs/>
          <w:sz w:val="28"/>
          <w:szCs w:val="28"/>
          <w:lang w:bidi="ar-TN"/>
        </w:rPr>
      </w:pPr>
      <w:r w:rsidRPr="00CD285D">
        <w:rPr>
          <w:rFonts w:hint="cs"/>
          <w:b/>
          <w:bCs/>
          <w:sz w:val="28"/>
          <w:szCs w:val="28"/>
          <w:rtl/>
          <w:lang w:bidi="ar-TN"/>
        </w:rPr>
        <w:t>انعقاد الجلسة العامة التشاركية الأولى بتاري</w:t>
      </w:r>
      <w:r w:rsidR="00202201" w:rsidRPr="00CD285D">
        <w:rPr>
          <w:rFonts w:hint="cs"/>
          <w:b/>
          <w:bCs/>
          <w:sz w:val="28"/>
          <w:szCs w:val="28"/>
          <w:rtl/>
          <w:lang w:bidi="ar-TN"/>
        </w:rPr>
        <w:t>خ</w:t>
      </w:r>
      <w:r w:rsidRPr="00CD285D">
        <w:rPr>
          <w:rFonts w:hint="cs"/>
          <w:b/>
          <w:bCs/>
          <w:sz w:val="28"/>
          <w:szCs w:val="28"/>
          <w:rtl/>
          <w:lang w:bidi="ar-TN"/>
        </w:rPr>
        <w:t xml:space="preserve"> 27/10/2017</w:t>
      </w:r>
    </w:p>
    <w:p w:rsidR="00202201" w:rsidRPr="00CD285D" w:rsidRDefault="00202201" w:rsidP="00202201">
      <w:pPr>
        <w:pStyle w:val="Paragraphedeliste"/>
        <w:numPr>
          <w:ilvl w:val="0"/>
          <w:numId w:val="3"/>
        </w:numPr>
        <w:bidi/>
        <w:ind w:right="-567"/>
        <w:jc w:val="both"/>
        <w:rPr>
          <w:b/>
          <w:bCs/>
          <w:sz w:val="28"/>
          <w:szCs w:val="28"/>
          <w:lang w:bidi="ar-TN"/>
        </w:rPr>
      </w:pPr>
      <w:r w:rsidRPr="00CD285D">
        <w:rPr>
          <w:rFonts w:hint="cs"/>
          <w:b/>
          <w:bCs/>
          <w:sz w:val="28"/>
          <w:szCs w:val="28"/>
          <w:rtl/>
          <w:lang w:bidi="ar-TN"/>
        </w:rPr>
        <w:t xml:space="preserve">انعقاد جلسة المناطق لحي أجنة المهدية </w:t>
      </w:r>
      <w:proofErr w:type="spellStart"/>
      <w:r w:rsidRPr="00CD285D">
        <w:rPr>
          <w:rFonts w:hint="cs"/>
          <w:b/>
          <w:bCs/>
          <w:sz w:val="28"/>
          <w:szCs w:val="28"/>
          <w:rtl/>
          <w:lang w:bidi="ar-TN"/>
        </w:rPr>
        <w:t>بهيبون</w:t>
      </w:r>
      <w:proofErr w:type="spellEnd"/>
      <w:r w:rsidRPr="00CD285D">
        <w:rPr>
          <w:rFonts w:hint="cs"/>
          <w:b/>
          <w:bCs/>
          <w:sz w:val="28"/>
          <w:szCs w:val="28"/>
          <w:rtl/>
          <w:lang w:bidi="ar-TN"/>
        </w:rPr>
        <w:t xml:space="preserve"> لحي </w:t>
      </w:r>
      <w:proofErr w:type="spellStart"/>
      <w:r w:rsidRPr="00CD285D">
        <w:rPr>
          <w:rFonts w:hint="cs"/>
          <w:b/>
          <w:bCs/>
          <w:sz w:val="28"/>
          <w:szCs w:val="28"/>
          <w:rtl/>
          <w:lang w:bidi="ar-TN"/>
        </w:rPr>
        <w:t>أكواش</w:t>
      </w:r>
      <w:proofErr w:type="spellEnd"/>
      <w:r w:rsidRPr="00CD285D">
        <w:rPr>
          <w:rFonts w:hint="cs"/>
          <w:b/>
          <w:bCs/>
          <w:sz w:val="28"/>
          <w:szCs w:val="28"/>
          <w:rtl/>
          <w:lang w:bidi="ar-TN"/>
        </w:rPr>
        <w:t xml:space="preserve"> دار </w:t>
      </w:r>
      <w:proofErr w:type="spellStart"/>
      <w:r w:rsidRPr="00CD285D">
        <w:rPr>
          <w:rFonts w:hint="cs"/>
          <w:b/>
          <w:bCs/>
          <w:sz w:val="28"/>
          <w:szCs w:val="28"/>
          <w:rtl/>
          <w:lang w:bidi="ar-TN"/>
        </w:rPr>
        <w:t>الحنشة</w:t>
      </w:r>
      <w:proofErr w:type="spellEnd"/>
      <w:r w:rsidRPr="00CD285D">
        <w:rPr>
          <w:rFonts w:hint="cs"/>
          <w:b/>
          <w:bCs/>
          <w:sz w:val="28"/>
          <w:szCs w:val="28"/>
          <w:rtl/>
          <w:lang w:bidi="ar-TN"/>
        </w:rPr>
        <w:t xml:space="preserve"> بتاريخ 14/11/2017</w:t>
      </w:r>
    </w:p>
    <w:p w:rsidR="00202201" w:rsidRPr="00CD285D" w:rsidRDefault="00202201" w:rsidP="00202201">
      <w:pPr>
        <w:pStyle w:val="Paragraphedeliste"/>
        <w:numPr>
          <w:ilvl w:val="0"/>
          <w:numId w:val="3"/>
        </w:numPr>
        <w:bidi/>
        <w:ind w:right="-567"/>
        <w:jc w:val="both"/>
        <w:rPr>
          <w:b/>
          <w:bCs/>
          <w:sz w:val="28"/>
          <w:szCs w:val="28"/>
          <w:lang w:bidi="ar-TN"/>
        </w:rPr>
      </w:pPr>
      <w:r w:rsidRPr="00CD285D">
        <w:rPr>
          <w:rFonts w:hint="cs"/>
          <w:b/>
          <w:bCs/>
          <w:sz w:val="28"/>
          <w:szCs w:val="28"/>
          <w:rtl/>
          <w:lang w:bidi="ar-TN"/>
        </w:rPr>
        <w:t xml:space="preserve">انعقاد جلسات المناطق لحي أجنة المهدية </w:t>
      </w:r>
      <w:proofErr w:type="spellStart"/>
      <w:r w:rsidRPr="00CD285D">
        <w:rPr>
          <w:rFonts w:hint="cs"/>
          <w:b/>
          <w:bCs/>
          <w:sz w:val="28"/>
          <w:szCs w:val="28"/>
          <w:rtl/>
          <w:lang w:bidi="ar-TN"/>
        </w:rPr>
        <w:t>بهيبون</w:t>
      </w:r>
      <w:proofErr w:type="spellEnd"/>
      <w:r w:rsidRPr="00CD285D">
        <w:rPr>
          <w:rFonts w:hint="cs"/>
          <w:b/>
          <w:bCs/>
          <w:sz w:val="28"/>
          <w:szCs w:val="28"/>
          <w:rtl/>
          <w:lang w:bidi="ar-TN"/>
        </w:rPr>
        <w:t xml:space="preserve"> بتاريخ 15/11/2017</w:t>
      </w:r>
    </w:p>
    <w:p w:rsidR="00F27148" w:rsidRPr="00CD285D" w:rsidRDefault="00F27148" w:rsidP="00F27148">
      <w:pPr>
        <w:pStyle w:val="Paragraphedeliste"/>
        <w:numPr>
          <w:ilvl w:val="0"/>
          <w:numId w:val="3"/>
        </w:numPr>
        <w:bidi/>
        <w:ind w:right="-567"/>
        <w:jc w:val="both"/>
        <w:rPr>
          <w:b/>
          <w:bCs/>
          <w:sz w:val="28"/>
          <w:szCs w:val="28"/>
          <w:lang w:bidi="ar-TN"/>
        </w:rPr>
      </w:pPr>
      <w:r w:rsidRPr="00CD285D">
        <w:rPr>
          <w:rFonts w:hint="cs"/>
          <w:b/>
          <w:bCs/>
          <w:sz w:val="28"/>
          <w:szCs w:val="28"/>
          <w:rtl/>
          <w:lang w:bidi="ar-TN"/>
        </w:rPr>
        <w:t xml:space="preserve">المصادقة على البرنامج الاستثماري التشاركي 2018 في الدورة العادية الرابعة لسنة 2017 </w:t>
      </w:r>
    </w:p>
    <w:p w:rsidR="008F7A80" w:rsidRPr="00CD285D" w:rsidRDefault="008F7A80" w:rsidP="008F7A80">
      <w:pPr>
        <w:pStyle w:val="Paragraphedeliste"/>
        <w:numPr>
          <w:ilvl w:val="0"/>
          <w:numId w:val="3"/>
        </w:numPr>
        <w:bidi/>
        <w:ind w:right="-567"/>
        <w:jc w:val="both"/>
        <w:rPr>
          <w:b/>
          <w:bCs/>
          <w:sz w:val="28"/>
          <w:szCs w:val="28"/>
          <w:lang w:bidi="ar-TN"/>
        </w:rPr>
      </w:pPr>
      <w:r w:rsidRPr="00CD285D">
        <w:rPr>
          <w:rFonts w:hint="cs"/>
          <w:b/>
          <w:bCs/>
          <w:sz w:val="28"/>
          <w:szCs w:val="28"/>
          <w:rtl/>
          <w:lang w:bidi="ar-TN"/>
        </w:rPr>
        <w:t xml:space="preserve">جلسة عمل مع ممثلي منطقتي حيي </w:t>
      </w:r>
      <w:proofErr w:type="spellStart"/>
      <w:r w:rsidRPr="00CD285D">
        <w:rPr>
          <w:rFonts w:hint="cs"/>
          <w:b/>
          <w:bCs/>
          <w:sz w:val="28"/>
          <w:szCs w:val="28"/>
          <w:rtl/>
          <w:lang w:bidi="ar-TN"/>
        </w:rPr>
        <w:t>أكواش</w:t>
      </w:r>
      <w:proofErr w:type="spellEnd"/>
      <w:r w:rsidRPr="00CD285D">
        <w:rPr>
          <w:rFonts w:hint="cs"/>
          <w:b/>
          <w:bCs/>
          <w:sz w:val="28"/>
          <w:szCs w:val="28"/>
          <w:rtl/>
          <w:lang w:bidi="ar-TN"/>
        </w:rPr>
        <w:t xml:space="preserve"> دار </w:t>
      </w:r>
      <w:proofErr w:type="spellStart"/>
      <w:r w:rsidRPr="00CD285D">
        <w:rPr>
          <w:rFonts w:hint="cs"/>
          <w:b/>
          <w:bCs/>
          <w:sz w:val="28"/>
          <w:szCs w:val="28"/>
          <w:rtl/>
          <w:lang w:bidi="ar-TN"/>
        </w:rPr>
        <w:t>الحنشة</w:t>
      </w:r>
      <w:proofErr w:type="spellEnd"/>
      <w:r w:rsidRPr="00CD285D">
        <w:rPr>
          <w:rFonts w:hint="cs"/>
          <w:b/>
          <w:bCs/>
          <w:sz w:val="28"/>
          <w:szCs w:val="28"/>
          <w:rtl/>
          <w:lang w:bidi="ar-TN"/>
        </w:rPr>
        <w:t xml:space="preserve"> وأجنة المهدية بتاريخ 04 ديسمبر 2017</w:t>
      </w:r>
    </w:p>
    <w:p w:rsidR="008F7A80" w:rsidRPr="00CD285D" w:rsidRDefault="008F7A80" w:rsidP="008F7A80">
      <w:pPr>
        <w:pStyle w:val="Paragraphedeliste"/>
        <w:numPr>
          <w:ilvl w:val="0"/>
          <w:numId w:val="3"/>
        </w:numPr>
        <w:bidi/>
        <w:ind w:right="-567"/>
        <w:jc w:val="both"/>
        <w:rPr>
          <w:b/>
          <w:bCs/>
          <w:sz w:val="28"/>
          <w:szCs w:val="28"/>
          <w:lang w:bidi="ar-TN"/>
        </w:rPr>
      </w:pPr>
      <w:r w:rsidRPr="00CD285D">
        <w:rPr>
          <w:rFonts w:hint="cs"/>
          <w:b/>
          <w:bCs/>
          <w:sz w:val="28"/>
          <w:szCs w:val="28"/>
          <w:rtl/>
          <w:lang w:bidi="ar-TN"/>
        </w:rPr>
        <w:t>انعقاد الجلسة العامة التشاركية الثانية بتاريخ 08 ديسمبر 2017</w:t>
      </w:r>
    </w:p>
    <w:p w:rsidR="008F7A80" w:rsidRPr="00CD285D" w:rsidRDefault="008F7A80" w:rsidP="008F7A80">
      <w:pPr>
        <w:pStyle w:val="Paragraphedeliste"/>
        <w:numPr>
          <w:ilvl w:val="0"/>
          <w:numId w:val="3"/>
        </w:numPr>
        <w:bidi/>
        <w:ind w:right="-567"/>
        <w:jc w:val="both"/>
        <w:rPr>
          <w:b/>
          <w:bCs/>
          <w:sz w:val="28"/>
          <w:szCs w:val="28"/>
          <w:lang w:bidi="ar-TN"/>
        </w:rPr>
      </w:pPr>
      <w:r w:rsidRPr="00CD285D">
        <w:rPr>
          <w:rFonts w:hint="cs"/>
          <w:b/>
          <w:bCs/>
          <w:sz w:val="28"/>
          <w:szCs w:val="28"/>
          <w:rtl/>
          <w:lang w:bidi="ar-TN"/>
        </w:rPr>
        <w:t>انعقاد الدورة الاستثنائية للمصادقة على الأعمال النهائية للبرنامج الاستثماري التشاركي 2018 بتاريخ 11/12/2017.</w:t>
      </w:r>
    </w:p>
    <w:p w:rsidR="00E73013" w:rsidRPr="00E73013" w:rsidRDefault="00E73013" w:rsidP="00E73013">
      <w:pPr>
        <w:bidi/>
        <w:ind w:left="-284" w:right="-567"/>
        <w:jc w:val="both"/>
        <w:rPr>
          <w:b/>
          <w:bCs/>
          <w:sz w:val="32"/>
          <w:szCs w:val="32"/>
          <w:u w:val="single"/>
          <w:lang w:bidi="ar-TN"/>
        </w:rPr>
      </w:pPr>
      <w:r w:rsidRPr="00E73013">
        <w:rPr>
          <w:rFonts w:hint="cs"/>
          <w:b/>
          <w:bCs/>
          <w:sz w:val="32"/>
          <w:szCs w:val="32"/>
          <w:u w:val="single"/>
          <w:rtl/>
          <w:lang w:bidi="ar-TN"/>
        </w:rPr>
        <w:t>الخطة الاتصالية :</w:t>
      </w:r>
    </w:p>
    <w:p w:rsidR="005A0F1E" w:rsidRPr="00CD285D" w:rsidRDefault="00E73013" w:rsidP="005A0F1E">
      <w:pPr>
        <w:pStyle w:val="Paragraphedeliste"/>
        <w:numPr>
          <w:ilvl w:val="0"/>
          <w:numId w:val="3"/>
        </w:numPr>
        <w:bidi/>
        <w:ind w:right="-567"/>
        <w:jc w:val="both"/>
        <w:rPr>
          <w:b/>
          <w:bCs/>
          <w:sz w:val="28"/>
          <w:szCs w:val="28"/>
          <w:lang w:bidi="ar-TN"/>
        </w:rPr>
      </w:pPr>
      <w:r w:rsidRPr="00CD285D">
        <w:rPr>
          <w:rFonts w:hint="cs"/>
          <w:b/>
          <w:bCs/>
          <w:sz w:val="28"/>
          <w:szCs w:val="28"/>
          <w:rtl/>
          <w:lang w:bidi="ar-TN"/>
        </w:rPr>
        <w:t>مراسلة الإدارات الجهوية والمحلية حول مجمل المشاريع التي سيتم إنجازها بالمنطقة البلدية خلال سنة 2018 بداية من تاريخ 08 سبتمبر 2017</w:t>
      </w:r>
    </w:p>
    <w:p w:rsidR="00E73013" w:rsidRPr="00CD285D" w:rsidRDefault="00E73013" w:rsidP="00E73013">
      <w:pPr>
        <w:pStyle w:val="Paragraphedeliste"/>
        <w:numPr>
          <w:ilvl w:val="0"/>
          <w:numId w:val="3"/>
        </w:numPr>
        <w:bidi/>
        <w:ind w:right="-567"/>
        <w:jc w:val="both"/>
        <w:rPr>
          <w:b/>
          <w:bCs/>
          <w:sz w:val="28"/>
          <w:szCs w:val="28"/>
          <w:lang w:bidi="ar-TN"/>
        </w:rPr>
      </w:pPr>
      <w:r w:rsidRPr="00CD285D">
        <w:rPr>
          <w:rFonts w:hint="cs"/>
          <w:b/>
          <w:bCs/>
          <w:sz w:val="28"/>
          <w:szCs w:val="28"/>
          <w:rtl/>
          <w:lang w:bidi="ar-TN"/>
        </w:rPr>
        <w:lastRenderedPageBreak/>
        <w:t>مد مكونات المجتمع المدني بنسخة من وثيقة التشخيص المالي والفني بداية من 17 أكتوبر 2017.</w:t>
      </w:r>
    </w:p>
    <w:p w:rsidR="00E73013" w:rsidRPr="00CD285D" w:rsidRDefault="00E73013" w:rsidP="00E73013">
      <w:pPr>
        <w:pStyle w:val="Paragraphedeliste"/>
        <w:numPr>
          <w:ilvl w:val="0"/>
          <w:numId w:val="3"/>
        </w:numPr>
        <w:bidi/>
        <w:ind w:right="-567"/>
        <w:jc w:val="both"/>
        <w:rPr>
          <w:b/>
          <w:bCs/>
          <w:sz w:val="28"/>
          <w:szCs w:val="28"/>
          <w:lang w:bidi="ar-TN"/>
        </w:rPr>
      </w:pPr>
      <w:r w:rsidRPr="00CD285D">
        <w:rPr>
          <w:rFonts w:hint="cs"/>
          <w:b/>
          <w:bCs/>
          <w:sz w:val="28"/>
          <w:szCs w:val="28"/>
          <w:rtl/>
          <w:lang w:bidi="ar-TN"/>
        </w:rPr>
        <w:t>عقد جلسة عمل إعلامية موجهة إلى أعوان بلدية المهدية حول برنامج الاستثمار التشاركي 2018 وذلك يوم 18 سبتمبر 2017</w:t>
      </w:r>
    </w:p>
    <w:p w:rsidR="00E73013" w:rsidRPr="00CD285D" w:rsidRDefault="00E73013" w:rsidP="00E73013">
      <w:pPr>
        <w:pStyle w:val="Paragraphedeliste"/>
        <w:numPr>
          <w:ilvl w:val="0"/>
          <w:numId w:val="3"/>
        </w:numPr>
        <w:bidi/>
        <w:ind w:right="-567"/>
        <w:jc w:val="both"/>
        <w:rPr>
          <w:b/>
          <w:bCs/>
          <w:sz w:val="28"/>
          <w:szCs w:val="28"/>
          <w:rtl/>
          <w:lang w:bidi="ar-TN"/>
        </w:rPr>
      </w:pPr>
      <w:r w:rsidRPr="00CD285D">
        <w:rPr>
          <w:rFonts w:hint="cs"/>
          <w:b/>
          <w:bCs/>
          <w:sz w:val="28"/>
          <w:szCs w:val="28"/>
          <w:rtl/>
          <w:lang w:bidi="ar-TN"/>
        </w:rPr>
        <w:t>عقد جلسة عمل إعلامية موجهة إلى المجتمع المدني حول برنامج الاستثمار التشاركي 2018 وذلك يوم 19 سبتمبر 2017</w:t>
      </w:r>
    </w:p>
    <w:p w:rsidR="00E73013" w:rsidRPr="00CD285D" w:rsidRDefault="00CD285D" w:rsidP="00E73013">
      <w:pPr>
        <w:pStyle w:val="Paragraphedeliste"/>
        <w:numPr>
          <w:ilvl w:val="0"/>
          <w:numId w:val="3"/>
        </w:numPr>
        <w:bidi/>
        <w:ind w:right="-567"/>
        <w:jc w:val="both"/>
        <w:rPr>
          <w:b/>
          <w:bCs/>
          <w:sz w:val="28"/>
          <w:szCs w:val="28"/>
          <w:lang w:bidi="ar-TN"/>
        </w:rPr>
      </w:pPr>
      <w:r w:rsidRPr="00CD285D">
        <w:rPr>
          <w:rFonts w:hint="cs"/>
          <w:b/>
          <w:bCs/>
          <w:sz w:val="28"/>
          <w:szCs w:val="28"/>
          <w:rtl/>
          <w:lang w:bidi="ar-TN"/>
        </w:rPr>
        <w:t xml:space="preserve">تعليق وثيقة التشخيص الفني والمالي بمقر البلدية وبمقري الدائرتين </w:t>
      </w:r>
    </w:p>
    <w:p w:rsidR="00CD285D" w:rsidRPr="00CD285D" w:rsidRDefault="00CD285D" w:rsidP="00CD285D">
      <w:pPr>
        <w:pStyle w:val="Paragraphedeliste"/>
        <w:numPr>
          <w:ilvl w:val="0"/>
          <w:numId w:val="3"/>
        </w:numPr>
        <w:bidi/>
        <w:ind w:right="-567"/>
        <w:jc w:val="both"/>
        <w:rPr>
          <w:b/>
          <w:bCs/>
          <w:sz w:val="28"/>
          <w:szCs w:val="28"/>
          <w:lang w:bidi="ar-TN"/>
        </w:rPr>
      </w:pPr>
      <w:r w:rsidRPr="00CD285D">
        <w:rPr>
          <w:rFonts w:hint="cs"/>
          <w:b/>
          <w:bCs/>
          <w:sz w:val="28"/>
          <w:szCs w:val="28"/>
          <w:rtl/>
          <w:lang w:bidi="ar-TN"/>
        </w:rPr>
        <w:t xml:space="preserve">نشر وثيقة التشخيص الفني بموقع </w:t>
      </w:r>
      <w:proofErr w:type="spellStart"/>
      <w:r w:rsidRPr="00CD285D">
        <w:rPr>
          <w:rFonts w:hint="cs"/>
          <w:b/>
          <w:bCs/>
          <w:sz w:val="28"/>
          <w:szCs w:val="28"/>
          <w:rtl/>
          <w:lang w:bidi="ar-TN"/>
        </w:rPr>
        <w:t>الواب</w:t>
      </w:r>
      <w:proofErr w:type="spellEnd"/>
      <w:r w:rsidRPr="00CD285D">
        <w:rPr>
          <w:rFonts w:hint="cs"/>
          <w:b/>
          <w:bCs/>
          <w:sz w:val="28"/>
          <w:szCs w:val="28"/>
          <w:rtl/>
          <w:lang w:bidi="ar-TN"/>
        </w:rPr>
        <w:t xml:space="preserve"> لبلدية المهدية</w:t>
      </w:r>
    </w:p>
    <w:p w:rsidR="00CD285D" w:rsidRPr="00CD285D" w:rsidRDefault="00CD285D" w:rsidP="00CD285D">
      <w:pPr>
        <w:pStyle w:val="Paragraphedeliste"/>
        <w:numPr>
          <w:ilvl w:val="0"/>
          <w:numId w:val="3"/>
        </w:numPr>
        <w:bidi/>
        <w:ind w:right="-567"/>
        <w:jc w:val="both"/>
        <w:rPr>
          <w:b/>
          <w:bCs/>
          <w:sz w:val="28"/>
          <w:szCs w:val="28"/>
          <w:lang w:bidi="ar-TN"/>
        </w:rPr>
      </w:pPr>
      <w:r w:rsidRPr="00CD285D">
        <w:rPr>
          <w:rFonts w:hint="cs"/>
          <w:b/>
          <w:bCs/>
          <w:sz w:val="28"/>
          <w:szCs w:val="28"/>
          <w:rtl/>
          <w:lang w:bidi="ar-TN"/>
        </w:rPr>
        <w:t>نشر ملخص التشخيص الفني بموقع التواصل الاجتماعي لبلدية المهدية</w:t>
      </w:r>
    </w:p>
    <w:p w:rsidR="00CD285D" w:rsidRPr="00CD285D" w:rsidRDefault="00CD285D" w:rsidP="00CD285D">
      <w:pPr>
        <w:pStyle w:val="Paragraphedeliste"/>
        <w:numPr>
          <w:ilvl w:val="0"/>
          <w:numId w:val="3"/>
        </w:numPr>
        <w:bidi/>
        <w:ind w:right="-567"/>
        <w:jc w:val="both"/>
        <w:rPr>
          <w:b/>
          <w:bCs/>
          <w:sz w:val="28"/>
          <w:szCs w:val="28"/>
          <w:lang w:bidi="ar-TN"/>
        </w:rPr>
      </w:pPr>
      <w:r w:rsidRPr="00CD285D">
        <w:rPr>
          <w:rFonts w:hint="cs"/>
          <w:b/>
          <w:bCs/>
          <w:sz w:val="28"/>
          <w:szCs w:val="28"/>
          <w:rtl/>
          <w:lang w:bidi="ar-TN"/>
        </w:rPr>
        <w:t>إنجاز ومضة إشهارية وبثها بموقع التواصل الاجتماعي</w:t>
      </w:r>
    </w:p>
    <w:p w:rsidR="00CD285D" w:rsidRPr="00CD285D" w:rsidRDefault="00CD285D" w:rsidP="00CD285D">
      <w:pPr>
        <w:pStyle w:val="Paragraphedeliste"/>
        <w:numPr>
          <w:ilvl w:val="0"/>
          <w:numId w:val="3"/>
        </w:numPr>
        <w:bidi/>
        <w:ind w:right="-567"/>
        <w:jc w:val="both"/>
        <w:rPr>
          <w:b/>
          <w:bCs/>
          <w:sz w:val="28"/>
          <w:szCs w:val="28"/>
          <w:lang w:bidi="ar-TN"/>
        </w:rPr>
      </w:pPr>
      <w:r w:rsidRPr="00CD285D">
        <w:rPr>
          <w:rFonts w:hint="cs"/>
          <w:b/>
          <w:bCs/>
          <w:sz w:val="28"/>
          <w:szCs w:val="28"/>
          <w:rtl/>
          <w:lang w:bidi="ar-TN"/>
        </w:rPr>
        <w:t xml:space="preserve">نشر مختلف الدعوات للجلسات العامة التشاركية وجلسات المناطق بموقع </w:t>
      </w:r>
      <w:proofErr w:type="spellStart"/>
      <w:r w:rsidRPr="00CD285D">
        <w:rPr>
          <w:rFonts w:hint="cs"/>
          <w:b/>
          <w:bCs/>
          <w:sz w:val="28"/>
          <w:szCs w:val="28"/>
          <w:rtl/>
          <w:lang w:bidi="ar-TN"/>
        </w:rPr>
        <w:t>الواب</w:t>
      </w:r>
      <w:proofErr w:type="spellEnd"/>
      <w:r w:rsidRPr="00CD285D">
        <w:rPr>
          <w:rFonts w:hint="cs"/>
          <w:b/>
          <w:bCs/>
          <w:sz w:val="28"/>
          <w:szCs w:val="28"/>
          <w:rtl/>
          <w:lang w:bidi="ar-TN"/>
        </w:rPr>
        <w:t xml:space="preserve"> وموقع التواصل الاجتماعي إضافة إلى الدعوات الكتابية الموجهة للمجتمع المدني وسيارة الدعاية وتعليق </w:t>
      </w:r>
      <w:proofErr w:type="spellStart"/>
      <w:r w:rsidRPr="00CD285D">
        <w:rPr>
          <w:rFonts w:hint="cs"/>
          <w:b/>
          <w:bCs/>
          <w:sz w:val="28"/>
          <w:szCs w:val="28"/>
          <w:rtl/>
          <w:lang w:bidi="ar-TN"/>
        </w:rPr>
        <w:t>اللافتتات</w:t>
      </w:r>
      <w:proofErr w:type="spellEnd"/>
      <w:r w:rsidRPr="00CD285D">
        <w:rPr>
          <w:rFonts w:hint="cs"/>
          <w:b/>
          <w:bCs/>
          <w:sz w:val="28"/>
          <w:szCs w:val="28"/>
          <w:rtl/>
          <w:lang w:bidi="ar-TN"/>
        </w:rPr>
        <w:t>.</w:t>
      </w:r>
    </w:p>
    <w:p w:rsidR="00CD285D" w:rsidRPr="00CD285D" w:rsidRDefault="00CD285D" w:rsidP="00CD285D">
      <w:pPr>
        <w:pStyle w:val="Paragraphedeliste"/>
        <w:numPr>
          <w:ilvl w:val="0"/>
          <w:numId w:val="3"/>
        </w:numPr>
        <w:bidi/>
        <w:ind w:right="-567"/>
        <w:jc w:val="both"/>
        <w:rPr>
          <w:b/>
          <w:bCs/>
          <w:sz w:val="28"/>
          <w:szCs w:val="28"/>
          <w:lang w:bidi="ar-TN"/>
        </w:rPr>
      </w:pPr>
      <w:r w:rsidRPr="00CD285D">
        <w:rPr>
          <w:rFonts w:hint="cs"/>
          <w:b/>
          <w:bCs/>
          <w:sz w:val="28"/>
          <w:szCs w:val="28"/>
          <w:rtl/>
          <w:lang w:bidi="ar-TN"/>
        </w:rPr>
        <w:t xml:space="preserve">نشر مختلف محاضر الجلسات المنعقدة حول البرنامج الاستثماري التشاركي بموقع </w:t>
      </w:r>
      <w:proofErr w:type="spellStart"/>
      <w:r w:rsidRPr="00CD285D">
        <w:rPr>
          <w:rFonts w:hint="cs"/>
          <w:b/>
          <w:bCs/>
          <w:sz w:val="28"/>
          <w:szCs w:val="28"/>
          <w:rtl/>
          <w:lang w:bidi="ar-TN"/>
        </w:rPr>
        <w:t>الواب</w:t>
      </w:r>
      <w:proofErr w:type="spellEnd"/>
      <w:r w:rsidRPr="00CD285D">
        <w:rPr>
          <w:rFonts w:hint="cs"/>
          <w:b/>
          <w:bCs/>
          <w:sz w:val="28"/>
          <w:szCs w:val="28"/>
          <w:rtl/>
          <w:lang w:bidi="ar-TN"/>
        </w:rPr>
        <w:t xml:space="preserve"> لبلدية المهدية</w:t>
      </w:r>
    </w:p>
    <w:p w:rsidR="00CD285D" w:rsidRPr="00CD285D" w:rsidRDefault="00CD285D" w:rsidP="00CD285D">
      <w:pPr>
        <w:pStyle w:val="Paragraphedeliste"/>
        <w:numPr>
          <w:ilvl w:val="0"/>
          <w:numId w:val="3"/>
        </w:numPr>
        <w:bidi/>
        <w:ind w:right="-567"/>
        <w:jc w:val="both"/>
        <w:rPr>
          <w:b/>
          <w:bCs/>
          <w:sz w:val="28"/>
          <w:szCs w:val="28"/>
          <w:lang w:bidi="ar-TN"/>
        </w:rPr>
      </w:pPr>
      <w:r w:rsidRPr="00CD285D">
        <w:rPr>
          <w:rFonts w:hint="cs"/>
          <w:b/>
          <w:bCs/>
          <w:sz w:val="28"/>
          <w:szCs w:val="28"/>
          <w:rtl/>
          <w:lang w:bidi="ar-TN"/>
        </w:rPr>
        <w:t xml:space="preserve">اختيار ممثلي مناطق حيي أجنة المهدية </w:t>
      </w:r>
      <w:proofErr w:type="spellStart"/>
      <w:r w:rsidRPr="00CD285D">
        <w:rPr>
          <w:rFonts w:hint="cs"/>
          <w:b/>
          <w:bCs/>
          <w:sz w:val="28"/>
          <w:szCs w:val="28"/>
          <w:rtl/>
          <w:lang w:bidi="ar-TN"/>
        </w:rPr>
        <w:t>بهيبون</w:t>
      </w:r>
      <w:proofErr w:type="spellEnd"/>
      <w:r w:rsidRPr="00CD285D">
        <w:rPr>
          <w:rFonts w:hint="cs"/>
          <w:b/>
          <w:bCs/>
          <w:sz w:val="28"/>
          <w:szCs w:val="28"/>
          <w:rtl/>
          <w:lang w:bidi="ar-TN"/>
        </w:rPr>
        <w:t xml:space="preserve"> </w:t>
      </w:r>
      <w:proofErr w:type="spellStart"/>
      <w:r w:rsidRPr="00CD285D">
        <w:rPr>
          <w:rFonts w:hint="cs"/>
          <w:b/>
          <w:bCs/>
          <w:sz w:val="28"/>
          <w:szCs w:val="28"/>
          <w:rtl/>
          <w:lang w:bidi="ar-TN"/>
        </w:rPr>
        <w:t>وأكواش</w:t>
      </w:r>
      <w:proofErr w:type="spellEnd"/>
      <w:r w:rsidRPr="00CD285D">
        <w:rPr>
          <w:rFonts w:hint="cs"/>
          <w:b/>
          <w:bCs/>
          <w:sz w:val="28"/>
          <w:szCs w:val="28"/>
          <w:rtl/>
          <w:lang w:bidi="ar-TN"/>
        </w:rPr>
        <w:t xml:space="preserve"> دار </w:t>
      </w:r>
      <w:proofErr w:type="spellStart"/>
      <w:r w:rsidRPr="00CD285D">
        <w:rPr>
          <w:rFonts w:hint="cs"/>
          <w:b/>
          <w:bCs/>
          <w:sz w:val="28"/>
          <w:szCs w:val="28"/>
          <w:rtl/>
          <w:lang w:bidi="ar-TN"/>
        </w:rPr>
        <w:t>الحنشة</w:t>
      </w:r>
      <w:proofErr w:type="spellEnd"/>
      <w:r w:rsidRPr="00CD285D">
        <w:rPr>
          <w:rFonts w:hint="cs"/>
          <w:b/>
          <w:bCs/>
          <w:sz w:val="28"/>
          <w:szCs w:val="28"/>
          <w:rtl/>
          <w:lang w:bidi="ar-TN"/>
        </w:rPr>
        <w:t xml:space="preserve"> من مختلف الفئات والأعمار</w:t>
      </w:r>
    </w:p>
    <w:p w:rsidR="00CD285D" w:rsidRPr="00CD285D" w:rsidRDefault="00CD285D" w:rsidP="00CD285D">
      <w:pPr>
        <w:pStyle w:val="Paragraphedeliste"/>
        <w:numPr>
          <w:ilvl w:val="0"/>
          <w:numId w:val="3"/>
        </w:numPr>
        <w:bidi/>
        <w:ind w:right="-567"/>
        <w:jc w:val="both"/>
        <w:rPr>
          <w:b/>
          <w:bCs/>
          <w:sz w:val="28"/>
          <w:szCs w:val="28"/>
          <w:lang w:bidi="ar-TN"/>
        </w:rPr>
      </w:pPr>
      <w:r w:rsidRPr="00CD285D">
        <w:rPr>
          <w:rFonts w:hint="cs"/>
          <w:b/>
          <w:bCs/>
          <w:sz w:val="28"/>
          <w:szCs w:val="28"/>
          <w:rtl/>
          <w:lang w:bidi="ar-TN"/>
        </w:rPr>
        <w:t xml:space="preserve">إحداث ركن خاص للمجتمع المدني بموقع </w:t>
      </w:r>
      <w:proofErr w:type="spellStart"/>
      <w:r w:rsidRPr="00CD285D">
        <w:rPr>
          <w:rFonts w:hint="cs"/>
          <w:b/>
          <w:bCs/>
          <w:sz w:val="28"/>
          <w:szCs w:val="28"/>
          <w:rtl/>
          <w:lang w:bidi="ar-TN"/>
        </w:rPr>
        <w:t>الواب</w:t>
      </w:r>
      <w:proofErr w:type="spellEnd"/>
      <w:r w:rsidRPr="00CD285D">
        <w:rPr>
          <w:rFonts w:hint="cs"/>
          <w:b/>
          <w:bCs/>
          <w:sz w:val="28"/>
          <w:szCs w:val="28"/>
          <w:rtl/>
          <w:lang w:bidi="ar-TN"/>
        </w:rPr>
        <w:t xml:space="preserve"> لبلدية المهدية</w:t>
      </w:r>
    </w:p>
    <w:p w:rsidR="00CD285D" w:rsidRDefault="00CD285D" w:rsidP="00CD285D">
      <w:pPr>
        <w:pStyle w:val="Paragraphedeliste"/>
        <w:numPr>
          <w:ilvl w:val="0"/>
          <w:numId w:val="3"/>
        </w:numPr>
        <w:bidi/>
        <w:ind w:right="-567"/>
        <w:jc w:val="both"/>
        <w:rPr>
          <w:b/>
          <w:bCs/>
          <w:sz w:val="28"/>
          <w:szCs w:val="28"/>
          <w:lang w:bidi="ar-TN"/>
        </w:rPr>
      </w:pPr>
      <w:r w:rsidRPr="00CD285D">
        <w:rPr>
          <w:rFonts w:hint="cs"/>
          <w:b/>
          <w:bCs/>
          <w:sz w:val="28"/>
          <w:szCs w:val="28"/>
          <w:rtl/>
          <w:lang w:bidi="ar-TN"/>
        </w:rPr>
        <w:t xml:space="preserve">إحداث ركن بموقع </w:t>
      </w:r>
      <w:proofErr w:type="spellStart"/>
      <w:r w:rsidRPr="00CD285D">
        <w:rPr>
          <w:rFonts w:hint="cs"/>
          <w:b/>
          <w:bCs/>
          <w:sz w:val="28"/>
          <w:szCs w:val="28"/>
          <w:rtl/>
          <w:lang w:bidi="ar-TN"/>
        </w:rPr>
        <w:t>الواب</w:t>
      </w:r>
      <w:proofErr w:type="spellEnd"/>
      <w:r w:rsidRPr="00CD285D">
        <w:rPr>
          <w:rFonts w:hint="cs"/>
          <w:b/>
          <w:bCs/>
          <w:sz w:val="28"/>
          <w:szCs w:val="28"/>
          <w:rtl/>
          <w:lang w:bidi="ar-TN"/>
        </w:rPr>
        <w:t xml:space="preserve"> مخصص للعمل التشاركي.</w:t>
      </w:r>
    </w:p>
    <w:p w:rsidR="00CD285D" w:rsidRPr="00CD285D" w:rsidRDefault="00CD285D" w:rsidP="00CD285D">
      <w:pPr>
        <w:bidi/>
        <w:ind w:left="-284" w:right="-567"/>
        <w:jc w:val="both"/>
        <w:rPr>
          <w:b/>
          <w:bCs/>
          <w:sz w:val="28"/>
          <w:szCs w:val="28"/>
          <w:rtl/>
          <w:lang w:bidi="ar-TN"/>
        </w:rPr>
      </w:pPr>
      <w:r w:rsidRPr="00CD285D">
        <w:rPr>
          <w:rFonts w:hint="cs"/>
          <w:b/>
          <w:bCs/>
          <w:sz w:val="32"/>
          <w:szCs w:val="32"/>
          <w:u w:val="single"/>
          <w:rtl/>
          <w:lang w:bidi="ar-TN"/>
        </w:rPr>
        <w:t>نتائج البرنامج :</w:t>
      </w:r>
    </w:p>
    <w:p w:rsidR="00CD285D" w:rsidRDefault="00CD285D" w:rsidP="00CD285D">
      <w:pPr>
        <w:pStyle w:val="Paragraphedeliste"/>
        <w:bidi/>
        <w:ind w:left="76" w:right="-567"/>
        <w:jc w:val="both"/>
        <w:rPr>
          <w:b/>
          <w:bCs/>
          <w:sz w:val="28"/>
          <w:szCs w:val="28"/>
          <w:rtl/>
          <w:lang w:bidi="ar-TN"/>
        </w:rPr>
      </w:pPr>
      <w:r>
        <w:rPr>
          <w:rFonts w:hint="cs"/>
          <w:b/>
          <w:bCs/>
          <w:sz w:val="28"/>
          <w:szCs w:val="28"/>
          <w:rtl/>
          <w:lang w:bidi="ar-TN"/>
        </w:rPr>
        <w:t xml:space="preserve"> تمت المصادقة النهائية على البرنامج التالي :</w:t>
      </w:r>
    </w:p>
    <w:p w:rsidR="00005AAB" w:rsidRPr="0059773F" w:rsidRDefault="00005AAB" w:rsidP="00005AAB">
      <w:pPr>
        <w:bidi/>
        <w:jc w:val="both"/>
        <w:rPr>
          <w:b/>
          <w:bCs/>
          <w:sz w:val="28"/>
          <w:szCs w:val="28"/>
          <w:u w:val="single"/>
          <w:rtl/>
          <w:lang w:bidi="ar-TN"/>
        </w:rPr>
      </w:pPr>
      <w:r>
        <w:rPr>
          <w:rFonts w:hint="cs"/>
          <w:b/>
          <w:bCs/>
          <w:sz w:val="28"/>
          <w:szCs w:val="28"/>
          <w:u w:val="single"/>
          <w:rtl/>
          <w:lang w:bidi="ar-TN"/>
        </w:rPr>
        <w:t xml:space="preserve">** </w:t>
      </w:r>
      <w:proofErr w:type="gramStart"/>
      <w:r w:rsidRPr="0059773F">
        <w:rPr>
          <w:rFonts w:hint="cs"/>
          <w:b/>
          <w:bCs/>
          <w:sz w:val="28"/>
          <w:szCs w:val="28"/>
          <w:u w:val="single"/>
          <w:rtl/>
          <w:lang w:bidi="ar-TN"/>
        </w:rPr>
        <w:t xml:space="preserve">المشاريع </w:t>
      </w:r>
      <w:r>
        <w:rPr>
          <w:rFonts w:hint="cs"/>
          <w:b/>
          <w:bCs/>
          <w:sz w:val="28"/>
          <w:szCs w:val="28"/>
          <w:u w:val="single"/>
          <w:rtl/>
          <w:lang w:bidi="ar-TN"/>
        </w:rPr>
        <w:t>:</w:t>
      </w:r>
      <w:proofErr w:type="gramEnd"/>
    </w:p>
    <w:p w:rsidR="00005AAB" w:rsidRPr="0059773F" w:rsidRDefault="00005AAB" w:rsidP="00005AAB">
      <w:pPr>
        <w:numPr>
          <w:ilvl w:val="0"/>
          <w:numId w:val="5"/>
        </w:numPr>
        <w:bidi/>
        <w:spacing w:line="259" w:lineRule="auto"/>
        <w:jc w:val="both"/>
        <w:rPr>
          <w:b/>
          <w:bCs/>
          <w:sz w:val="28"/>
          <w:szCs w:val="28"/>
          <w:lang w:bidi="ar-TN"/>
        </w:rPr>
      </w:pPr>
      <w:r w:rsidRPr="0059773F">
        <w:rPr>
          <w:b/>
          <w:bCs/>
          <w:sz w:val="28"/>
          <w:szCs w:val="28"/>
          <w:lang w:bidi="ar-TN"/>
        </w:rPr>
        <w:t>450</w:t>
      </w:r>
      <w:r w:rsidRPr="0059773F">
        <w:rPr>
          <w:b/>
          <w:bCs/>
          <w:sz w:val="28"/>
          <w:szCs w:val="28"/>
          <w:rtl/>
          <w:lang w:bidi="ar-TN"/>
        </w:rPr>
        <w:t xml:space="preserve"> أد لتعبيد طرقات بمنطقة أجنة المهدية </w:t>
      </w:r>
      <w:proofErr w:type="spellStart"/>
      <w:r w:rsidRPr="0059773F">
        <w:rPr>
          <w:b/>
          <w:bCs/>
          <w:sz w:val="28"/>
          <w:szCs w:val="28"/>
          <w:rtl/>
          <w:lang w:bidi="ar-TN"/>
        </w:rPr>
        <w:t>بهيبون</w:t>
      </w:r>
      <w:proofErr w:type="spellEnd"/>
    </w:p>
    <w:p w:rsidR="00005AAB" w:rsidRPr="0059773F" w:rsidRDefault="00005AAB" w:rsidP="00005AAB">
      <w:pPr>
        <w:numPr>
          <w:ilvl w:val="0"/>
          <w:numId w:val="5"/>
        </w:numPr>
        <w:bidi/>
        <w:spacing w:line="259" w:lineRule="auto"/>
        <w:jc w:val="both"/>
        <w:rPr>
          <w:b/>
          <w:bCs/>
          <w:sz w:val="28"/>
          <w:szCs w:val="28"/>
          <w:lang w:bidi="ar-TN"/>
        </w:rPr>
      </w:pPr>
      <w:r w:rsidRPr="0059773F">
        <w:rPr>
          <w:b/>
          <w:bCs/>
          <w:sz w:val="28"/>
          <w:szCs w:val="28"/>
          <w:rtl/>
          <w:lang w:bidi="ar-TN"/>
        </w:rPr>
        <w:t>200 أد تسديد ديون أشغال طارئة (إصلاح أضرار أمطار أكتوبر 2016).</w:t>
      </w:r>
    </w:p>
    <w:p w:rsidR="00005AAB" w:rsidRPr="0059773F" w:rsidRDefault="00005AAB" w:rsidP="00005AAB">
      <w:pPr>
        <w:numPr>
          <w:ilvl w:val="0"/>
          <w:numId w:val="5"/>
        </w:numPr>
        <w:bidi/>
        <w:spacing w:line="259" w:lineRule="auto"/>
        <w:jc w:val="both"/>
        <w:rPr>
          <w:b/>
          <w:bCs/>
          <w:sz w:val="28"/>
          <w:szCs w:val="28"/>
          <w:lang w:bidi="ar-TN"/>
        </w:rPr>
      </w:pPr>
      <w:r w:rsidRPr="0059773F">
        <w:rPr>
          <w:b/>
          <w:bCs/>
          <w:sz w:val="28"/>
          <w:szCs w:val="28"/>
          <w:rtl/>
          <w:lang w:bidi="ar-TN"/>
        </w:rPr>
        <w:t xml:space="preserve">160 أد لتعبيد بعض </w:t>
      </w:r>
      <w:proofErr w:type="spellStart"/>
      <w:r w:rsidRPr="0059773F">
        <w:rPr>
          <w:b/>
          <w:bCs/>
          <w:sz w:val="28"/>
          <w:szCs w:val="28"/>
          <w:rtl/>
          <w:lang w:bidi="ar-TN"/>
        </w:rPr>
        <w:t>الأنهج</w:t>
      </w:r>
      <w:proofErr w:type="spellEnd"/>
      <w:r w:rsidRPr="0059773F">
        <w:rPr>
          <w:b/>
          <w:bCs/>
          <w:sz w:val="28"/>
          <w:szCs w:val="28"/>
          <w:rtl/>
          <w:lang w:bidi="ar-TN"/>
        </w:rPr>
        <w:t xml:space="preserve"> بمنطقة الزهراء </w:t>
      </w:r>
      <w:proofErr w:type="spellStart"/>
      <w:r w:rsidRPr="0059773F">
        <w:rPr>
          <w:b/>
          <w:bCs/>
          <w:sz w:val="28"/>
          <w:szCs w:val="28"/>
          <w:rtl/>
          <w:lang w:bidi="ar-TN"/>
        </w:rPr>
        <w:t>:</w:t>
      </w:r>
      <w:proofErr w:type="spellEnd"/>
      <w:r w:rsidRPr="0059773F">
        <w:rPr>
          <w:b/>
          <w:bCs/>
          <w:sz w:val="28"/>
          <w:szCs w:val="28"/>
          <w:rtl/>
          <w:lang w:bidi="ar-TN"/>
        </w:rPr>
        <w:t xml:space="preserve"> جزء من </w:t>
      </w:r>
      <w:proofErr w:type="spellStart"/>
      <w:r w:rsidRPr="0059773F">
        <w:rPr>
          <w:b/>
          <w:bCs/>
          <w:sz w:val="28"/>
          <w:szCs w:val="28"/>
          <w:rtl/>
          <w:lang w:bidi="ar-TN"/>
        </w:rPr>
        <w:t>أكواش</w:t>
      </w:r>
      <w:proofErr w:type="spellEnd"/>
      <w:r w:rsidRPr="0059773F">
        <w:rPr>
          <w:b/>
          <w:bCs/>
          <w:sz w:val="28"/>
          <w:szCs w:val="28"/>
          <w:rtl/>
          <w:lang w:bidi="ar-TN"/>
        </w:rPr>
        <w:t xml:space="preserve"> دار </w:t>
      </w:r>
      <w:proofErr w:type="spellStart"/>
      <w:r w:rsidRPr="0059773F">
        <w:rPr>
          <w:b/>
          <w:bCs/>
          <w:sz w:val="28"/>
          <w:szCs w:val="28"/>
          <w:rtl/>
          <w:lang w:bidi="ar-TN"/>
        </w:rPr>
        <w:t>الحنشة</w:t>
      </w:r>
      <w:proofErr w:type="spellEnd"/>
      <w:r w:rsidRPr="0059773F">
        <w:rPr>
          <w:b/>
          <w:bCs/>
          <w:sz w:val="28"/>
          <w:szCs w:val="28"/>
          <w:rtl/>
          <w:lang w:bidi="ar-TN"/>
        </w:rPr>
        <w:t xml:space="preserve"> بين نهج </w:t>
      </w:r>
      <w:proofErr w:type="spellStart"/>
      <w:r w:rsidRPr="0059773F">
        <w:rPr>
          <w:b/>
          <w:bCs/>
          <w:sz w:val="28"/>
          <w:szCs w:val="28"/>
          <w:rtl/>
          <w:lang w:bidi="ar-TN"/>
        </w:rPr>
        <w:t>أميلكار</w:t>
      </w:r>
      <w:proofErr w:type="spellEnd"/>
      <w:r w:rsidRPr="0059773F">
        <w:rPr>
          <w:b/>
          <w:bCs/>
          <w:sz w:val="28"/>
          <w:szCs w:val="28"/>
          <w:rtl/>
          <w:lang w:bidi="ar-TN"/>
        </w:rPr>
        <w:t xml:space="preserve"> والسكة الحديدية وجزء من حي الزياتين)</w:t>
      </w:r>
    </w:p>
    <w:p w:rsidR="00005AAB" w:rsidRPr="0059773F" w:rsidRDefault="00005AAB" w:rsidP="00005AAB">
      <w:pPr>
        <w:numPr>
          <w:ilvl w:val="0"/>
          <w:numId w:val="5"/>
        </w:numPr>
        <w:bidi/>
        <w:spacing w:line="259" w:lineRule="auto"/>
        <w:jc w:val="both"/>
        <w:rPr>
          <w:b/>
          <w:bCs/>
          <w:sz w:val="28"/>
          <w:szCs w:val="28"/>
          <w:lang w:bidi="ar-TN"/>
        </w:rPr>
      </w:pPr>
      <w:r w:rsidRPr="0059773F">
        <w:rPr>
          <w:b/>
          <w:bCs/>
          <w:sz w:val="28"/>
          <w:szCs w:val="28"/>
          <w:rtl/>
          <w:lang w:bidi="ar-TN"/>
        </w:rPr>
        <w:t>100 أد لتركيز معدات إنتاج الطاقات المتجددة بالإدارة البلدية وإدارتي الدائرتين للضغط على مصاريف استهلاك الكهرباء.</w:t>
      </w:r>
    </w:p>
    <w:p w:rsidR="00005AAB" w:rsidRPr="0059773F" w:rsidRDefault="00005AAB" w:rsidP="00005AAB">
      <w:pPr>
        <w:numPr>
          <w:ilvl w:val="0"/>
          <w:numId w:val="5"/>
        </w:numPr>
        <w:bidi/>
        <w:spacing w:line="259" w:lineRule="auto"/>
        <w:jc w:val="both"/>
        <w:rPr>
          <w:b/>
          <w:bCs/>
          <w:sz w:val="28"/>
          <w:szCs w:val="28"/>
          <w:lang w:bidi="ar-TN"/>
        </w:rPr>
      </w:pPr>
      <w:r w:rsidRPr="0059773F">
        <w:rPr>
          <w:b/>
          <w:bCs/>
          <w:sz w:val="28"/>
          <w:szCs w:val="28"/>
          <w:rtl/>
          <w:lang w:bidi="ar-TN"/>
        </w:rPr>
        <w:t>100 أد اقتناء عقارات</w:t>
      </w:r>
    </w:p>
    <w:p w:rsidR="00005AAB" w:rsidRDefault="00005AAB" w:rsidP="00005AAB">
      <w:pPr>
        <w:numPr>
          <w:ilvl w:val="0"/>
          <w:numId w:val="5"/>
        </w:numPr>
        <w:bidi/>
        <w:spacing w:line="259" w:lineRule="auto"/>
        <w:jc w:val="both"/>
        <w:rPr>
          <w:b/>
          <w:bCs/>
          <w:sz w:val="28"/>
          <w:szCs w:val="28"/>
          <w:lang w:bidi="ar-TN"/>
        </w:rPr>
      </w:pPr>
      <w:r w:rsidRPr="0059773F">
        <w:rPr>
          <w:b/>
          <w:bCs/>
          <w:sz w:val="28"/>
          <w:szCs w:val="28"/>
          <w:rtl/>
          <w:lang w:bidi="ar-TN"/>
        </w:rPr>
        <w:t>50 أد لتنوير مدخل بومرداس</w:t>
      </w:r>
    </w:p>
    <w:p w:rsidR="00005AAB" w:rsidRPr="00005AAB" w:rsidRDefault="00005AAB" w:rsidP="00005AAB">
      <w:pPr>
        <w:bidi/>
        <w:spacing w:line="259" w:lineRule="auto"/>
        <w:jc w:val="both"/>
        <w:rPr>
          <w:b/>
          <w:bCs/>
          <w:sz w:val="28"/>
          <w:szCs w:val="28"/>
          <w:rtl/>
          <w:lang w:bidi="ar-TN"/>
        </w:rPr>
      </w:pPr>
      <w:r w:rsidRPr="00005AAB">
        <w:rPr>
          <w:rFonts w:hint="cs"/>
          <w:b/>
          <w:bCs/>
          <w:sz w:val="28"/>
          <w:szCs w:val="28"/>
          <w:u w:val="single"/>
          <w:rtl/>
          <w:lang w:bidi="ar-TN"/>
        </w:rPr>
        <w:t>قرار المجلس البلدي</w:t>
      </w:r>
      <w:r w:rsidRPr="00005AAB">
        <w:rPr>
          <w:rFonts w:hint="cs"/>
          <w:b/>
          <w:bCs/>
          <w:sz w:val="28"/>
          <w:szCs w:val="28"/>
          <w:rtl/>
          <w:lang w:bidi="ar-TN"/>
        </w:rPr>
        <w:t>: الموافقة بالإجماع على الأعمال النهائية للبرنامج الاستثماري التشاركي 2018 المبين بالتقرير أعلاه.</w:t>
      </w:r>
    </w:p>
    <w:p w:rsidR="00005AAB" w:rsidRPr="00005AAB" w:rsidRDefault="00005AAB" w:rsidP="00005AAB">
      <w:pPr>
        <w:bidi/>
        <w:spacing w:line="259" w:lineRule="auto"/>
        <w:jc w:val="both"/>
        <w:rPr>
          <w:b/>
          <w:bCs/>
          <w:sz w:val="28"/>
          <w:szCs w:val="28"/>
          <w:rtl/>
          <w:lang w:bidi="ar-TN"/>
        </w:rPr>
      </w:pPr>
    </w:p>
    <w:p w:rsidR="00005AAB" w:rsidRDefault="00005AAB" w:rsidP="00005AAB">
      <w:pPr>
        <w:bidi/>
        <w:spacing w:line="259" w:lineRule="auto"/>
        <w:jc w:val="center"/>
        <w:rPr>
          <w:b/>
          <w:bCs/>
          <w:sz w:val="28"/>
          <w:szCs w:val="28"/>
          <w:rtl/>
          <w:lang w:bidi="ar-TN"/>
        </w:rPr>
      </w:pPr>
      <w:r w:rsidRPr="00005AAB">
        <w:rPr>
          <w:rFonts w:hint="cs"/>
          <w:b/>
          <w:bCs/>
          <w:sz w:val="28"/>
          <w:szCs w:val="28"/>
          <w:rtl/>
          <w:lang w:bidi="ar-TN"/>
        </w:rPr>
        <w:t>ورفعت الجلسة على الساعة الخامسة والنصف مساء</w:t>
      </w:r>
    </w:p>
    <w:p w:rsidR="00005AAB" w:rsidRDefault="00005AAB" w:rsidP="00005AAB">
      <w:pPr>
        <w:bidi/>
        <w:spacing w:line="259" w:lineRule="auto"/>
        <w:jc w:val="center"/>
        <w:rPr>
          <w:b/>
          <w:bCs/>
          <w:sz w:val="28"/>
          <w:szCs w:val="28"/>
          <w:rtl/>
          <w:lang w:bidi="ar-TN"/>
        </w:rPr>
      </w:pPr>
    </w:p>
    <w:p w:rsidR="00005AAB" w:rsidRDefault="00005AAB" w:rsidP="00005AAB">
      <w:pPr>
        <w:bidi/>
        <w:spacing w:line="259" w:lineRule="auto"/>
        <w:ind w:left="6372"/>
        <w:jc w:val="center"/>
        <w:rPr>
          <w:b/>
          <w:bCs/>
          <w:sz w:val="28"/>
          <w:szCs w:val="28"/>
          <w:rtl/>
          <w:lang w:bidi="ar-TN"/>
        </w:rPr>
      </w:pPr>
      <w:bookmarkStart w:id="0" w:name="_GoBack"/>
      <w:r>
        <w:rPr>
          <w:rFonts w:hint="cs"/>
          <w:b/>
          <w:bCs/>
          <w:sz w:val="28"/>
          <w:szCs w:val="28"/>
          <w:rtl/>
          <w:lang w:bidi="ar-TN"/>
        </w:rPr>
        <w:t>وحرر بتاريخه</w:t>
      </w:r>
    </w:p>
    <w:p w:rsidR="00005AAB" w:rsidRDefault="00005AAB" w:rsidP="00005AAB">
      <w:pPr>
        <w:bidi/>
        <w:spacing w:line="259" w:lineRule="auto"/>
        <w:ind w:left="6372"/>
        <w:jc w:val="center"/>
        <w:rPr>
          <w:b/>
          <w:bCs/>
          <w:sz w:val="28"/>
          <w:szCs w:val="28"/>
          <w:rtl/>
          <w:lang w:bidi="ar-TN"/>
        </w:rPr>
      </w:pPr>
      <w:r>
        <w:rPr>
          <w:rFonts w:hint="cs"/>
          <w:b/>
          <w:bCs/>
          <w:sz w:val="28"/>
          <w:szCs w:val="28"/>
          <w:rtl/>
          <w:lang w:bidi="ar-TN"/>
        </w:rPr>
        <w:t>رئيس النيابة الخصوصية</w:t>
      </w:r>
    </w:p>
    <w:p w:rsidR="00005AAB" w:rsidRPr="00005AAB" w:rsidRDefault="00005AAB" w:rsidP="00005AAB">
      <w:pPr>
        <w:bidi/>
        <w:spacing w:line="259" w:lineRule="auto"/>
        <w:ind w:left="6372"/>
        <w:jc w:val="center"/>
        <w:rPr>
          <w:b/>
          <w:bCs/>
          <w:sz w:val="28"/>
          <w:szCs w:val="28"/>
          <w:lang w:bidi="ar-TN"/>
        </w:rPr>
      </w:pPr>
      <w:r>
        <w:rPr>
          <w:rFonts w:hint="cs"/>
          <w:b/>
          <w:bCs/>
          <w:sz w:val="28"/>
          <w:szCs w:val="28"/>
          <w:rtl/>
          <w:lang w:bidi="ar-TN"/>
        </w:rPr>
        <w:t>حسن الحنشي</w:t>
      </w:r>
      <w:bookmarkEnd w:id="0"/>
    </w:p>
    <w:sectPr w:rsidR="00005AAB" w:rsidRPr="00005AAB" w:rsidSect="00F27148">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3C5"/>
    <w:multiLevelType w:val="hybridMultilevel"/>
    <w:tmpl w:val="6A407FD0"/>
    <w:lvl w:ilvl="0" w:tplc="D82EEF86">
      <w:numFmt w:val="bullet"/>
      <w:lvlText w:val=""/>
      <w:lvlJc w:val="left"/>
      <w:pPr>
        <w:ind w:left="76" w:hanging="360"/>
      </w:pPr>
      <w:rPr>
        <w:rFonts w:ascii="Symbol" w:eastAsiaTheme="minorHAnsi" w:hAnsi="Symbol" w:cstheme="minorBid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
    <w:nsid w:val="09635845"/>
    <w:multiLevelType w:val="hybridMultilevel"/>
    <w:tmpl w:val="3D56552E"/>
    <w:lvl w:ilvl="0" w:tplc="49F6F24E">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4A0EA1"/>
    <w:multiLevelType w:val="hybridMultilevel"/>
    <w:tmpl w:val="ABEADC2C"/>
    <w:lvl w:ilvl="0" w:tplc="0EF4F6A0">
      <w:start w:val="1"/>
      <w:numFmt w:val="bullet"/>
      <w:lvlText w:val=""/>
      <w:lvlJc w:val="left"/>
      <w:pPr>
        <w:tabs>
          <w:tab w:val="num" w:pos="720"/>
        </w:tabs>
        <w:ind w:left="720" w:hanging="360"/>
      </w:pPr>
      <w:rPr>
        <w:rFonts w:ascii="Wingdings 3" w:hAnsi="Wingdings 3" w:hint="default"/>
      </w:rPr>
    </w:lvl>
    <w:lvl w:ilvl="1" w:tplc="04A8E87C" w:tentative="1">
      <w:start w:val="1"/>
      <w:numFmt w:val="bullet"/>
      <w:lvlText w:val=""/>
      <w:lvlJc w:val="left"/>
      <w:pPr>
        <w:tabs>
          <w:tab w:val="num" w:pos="1440"/>
        </w:tabs>
        <w:ind w:left="1440" w:hanging="360"/>
      </w:pPr>
      <w:rPr>
        <w:rFonts w:ascii="Wingdings 3" w:hAnsi="Wingdings 3" w:hint="default"/>
      </w:rPr>
    </w:lvl>
    <w:lvl w:ilvl="2" w:tplc="5EB8138E" w:tentative="1">
      <w:start w:val="1"/>
      <w:numFmt w:val="bullet"/>
      <w:lvlText w:val=""/>
      <w:lvlJc w:val="left"/>
      <w:pPr>
        <w:tabs>
          <w:tab w:val="num" w:pos="2160"/>
        </w:tabs>
        <w:ind w:left="2160" w:hanging="360"/>
      </w:pPr>
      <w:rPr>
        <w:rFonts w:ascii="Wingdings 3" w:hAnsi="Wingdings 3" w:hint="default"/>
      </w:rPr>
    </w:lvl>
    <w:lvl w:ilvl="3" w:tplc="ADB21850" w:tentative="1">
      <w:start w:val="1"/>
      <w:numFmt w:val="bullet"/>
      <w:lvlText w:val=""/>
      <w:lvlJc w:val="left"/>
      <w:pPr>
        <w:tabs>
          <w:tab w:val="num" w:pos="2880"/>
        </w:tabs>
        <w:ind w:left="2880" w:hanging="360"/>
      </w:pPr>
      <w:rPr>
        <w:rFonts w:ascii="Wingdings 3" w:hAnsi="Wingdings 3" w:hint="default"/>
      </w:rPr>
    </w:lvl>
    <w:lvl w:ilvl="4" w:tplc="365259DA" w:tentative="1">
      <w:start w:val="1"/>
      <w:numFmt w:val="bullet"/>
      <w:lvlText w:val=""/>
      <w:lvlJc w:val="left"/>
      <w:pPr>
        <w:tabs>
          <w:tab w:val="num" w:pos="3600"/>
        </w:tabs>
        <w:ind w:left="3600" w:hanging="360"/>
      </w:pPr>
      <w:rPr>
        <w:rFonts w:ascii="Wingdings 3" w:hAnsi="Wingdings 3" w:hint="default"/>
      </w:rPr>
    </w:lvl>
    <w:lvl w:ilvl="5" w:tplc="74BE1B8C" w:tentative="1">
      <w:start w:val="1"/>
      <w:numFmt w:val="bullet"/>
      <w:lvlText w:val=""/>
      <w:lvlJc w:val="left"/>
      <w:pPr>
        <w:tabs>
          <w:tab w:val="num" w:pos="4320"/>
        </w:tabs>
        <w:ind w:left="4320" w:hanging="360"/>
      </w:pPr>
      <w:rPr>
        <w:rFonts w:ascii="Wingdings 3" w:hAnsi="Wingdings 3" w:hint="default"/>
      </w:rPr>
    </w:lvl>
    <w:lvl w:ilvl="6" w:tplc="24A4F58A" w:tentative="1">
      <w:start w:val="1"/>
      <w:numFmt w:val="bullet"/>
      <w:lvlText w:val=""/>
      <w:lvlJc w:val="left"/>
      <w:pPr>
        <w:tabs>
          <w:tab w:val="num" w:pos="5040"/>
        </w:tabs>
        <w:ind w:left="5040" w:hanging="360"/>
      </w:pPr>
      <w:rPr>
        <w:rFonts w:ascii="Wingdings 3" w:hAnsi="Wingdings 3" w:hint="default"/>
      </w:rPr>
    </w:lvl>
    <w:lvl w:ilvl="7" w:tplc="640C9566" w:tentative="1">
      <w:start w:val="1"/>
      <w:numFmt w:val="bullet"/>
      <w:lvlText w:val=""/>
      <w:lvlJc w:val="left"/>
      <w:pPr>
        <w:tabs>
          <w:tab w:val="num" w:pos="5760"/>
        </w:tabs>
        <w:ind w:left="5760" w:hanging="360"/>
      </w:pPr>
      <w:rPr>
        <w:rFonts w:ascii="Wingdings 3" w:hAnsi="Wingdings 3" w:hint="default"/>
      </w:rPr>
    </w:lvl>
    <w:lvl w:ilvl="8" w:tplc="D714D74E" w:tentative="1">
      <w:start w:val="1"/>
      <w:numFmt w:val="bullet"/>
      <w:lvlText w:val=""/>
      <w:lvlJc w:val="left"/>
      <w:pPr>
        <w:tabs>
          <w:tab w:val="num" w:pos="6480"/>
        </w:tabs>
        <w:ind w:left="6480" w:hanging="360"/>
      </w:pPr>
      <w:rPr>
        <w:rFonts w:ascii="Wingdings 3" w:hAnsi="Wingdings 3" w:hint="default"/>
      </w:rPr>
    </w:lvl>
  </w:abstractNum>
  <w:abstractNum w:abstractNumId="3">
    <w:nsid w:val="1F2051D9"/>
    <w:multiLevelType w:val="hybridMultilevel"/>
    <w:tmpl w:val="8A320BCC"/>
    <w:lvl w:ilvl="0" w:tplc="49F6F24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980C75"/>
    <w:multiLevelType w:val="hybridMultilevel"/>
    <w:tmpl w:val="2E10A818"/>
    <w:lvl w:ilvl="0" w:tplc="0F3CC91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666187"/>
    <w:multiLevelType w:val="hybridMultilevel"/>
    <w:tmpl w:val="73C8495C"/>
    <w:lvl w:ilvl="0" w:tplc="BFB88492">
      <w:start w:val="1"/>
      <w:numFmt w:val="bullet"/>
      <w:lvlText w:val=""/>
      <w:lvlJc w:val="left"/>
      <w:pPr>
        <w:tabs>
          <w:tab w:val="num" w:pos="720"/>
        </w:tabs>
        <w:ind w:left="720" w:hanging="360"/>
      </w:pPr>
      <w:rPr>
        <w:rFonts w:ascii="Wingdings 3" w:hAnsi="Wingdings 3" w:hint="default"/>
      </w:rPr>
    </w:lvl>
    <w:lvl w:ilvl="1" w:tplc="61A677EA" w:tentative="1">
      <w:start w:val="1"/>
      <w:numFmt w:val="bullet"/>
      <w:lvlText w:val=""/>
      <w:lvlJc w:val="left"/>
      <w:pPr>
        <w:tabs>
          <w:tab w:val="num" w:pos="1440"/>
        </w:tabs>
        <w:ind w:left="1440" w:hanging="360"/>
      </w:pPr>
      <w:rPr>
        <w:rFonts w:ascii="Wingdings 3" w:hAnsi="Wingdings 3" w:hint="default"/>
      </w:rPr>
    </w:lvl>
    <w:lvl w:ilvl="2" w:tplc="CC8CC8A2" w:tentative="1">
      <w:start w:val="1"/>
      <w:numFmt w:val="bullet"/>
      <w:lvlText w:val=""/>
      <w:lvlJc w:val="left"/>
      <w:pPr>
        <w:tabs>
          <w:tab w:val="num" w:pos="2160"/>
        </w:tabs>
        <w:ind w:left="2160" w:hanging="360"/>
      </w:pPr>
      <w:rPr>
        <w:rFonts w:ascii="Wingdings 3" w:hAnsi="Wingdings 3" w:hint="default"/>
      </w:rPr>
    </w:lvl>
    <w:lvl w:ilvl="3" w:tplc="921224AE" w:tentative="1">
      <w:start w:val="1"/>
      <w:numFmt w:val="bullet"/>
      <w:lvlText w:val=""/>
      <w:lvlJc w:val="left"/>
      <w:pPr>
        <w:tabs>
          <w:tab w:val="num" w:pos="2880"/>
        </w:tabs>
        <w:ind w:left="2880" w:hanging="360"/>
      </w:pPr>
      <w:rPr>
        <w:rFonts w:ascii="Wingdings 3" w:hAnsi="Wingdings 3" w:hint="default"/>
      </w:rPr>
    </w:lvl>
    <w:lvl w:ilvl="4" w:tplc="B46C34FC" w:tentative="1">
      <w:start w:val="1"/>
      <w:numFmt w:val="bullet"/>
      <w:lvlText w:val=""/>
      <w:lvlJc w:val="left"/>
      <w:pPr>
        <w:tabs>
          <w:tab w:val="num" w:pos="3600"/>
        </w:tabs>
        <w:ind w:left="3600" w:hanging="360"/>
      </w:pPr>
      <w:rPr>
        <w:rFonts w:ascii="Wingdings 3" w:hAnsi="Wingdings 3" w:hint="default"/>
      </w:rPr>
    </w:lvl>
    <w:lvl w:ilvl="5" w:tplc="14C4F6B8" w:tentative="1">
      <w:start w:val="1"/>
      <w:numFmt w:val="bullet"/>
      <w:lvlText w:val=""/>
      <w:lvlJc w:val="left"/>
      <w:pPr>
        <w:tabs>
          <w:tab w:val="num" w:pos="4320"/>
        </w:tabs>
        <w:ind w:left="4320" w:hanging="360"/>
      </w:pPr>
      <w:rPr>
        <w:rFonts w:ascii="Wingdings 3" w:hAnsi="Wingdings 3" w:hint="default"/>
      </w:rPr>
    </w:lvl>
    <w:lvl w:ilvl="6" w:tplc="8166CBD2" w:tentative="1">
      <w:start w:val="1"/>
      <w:numFmt w:val="bullet"/>
      <w:lvlText w:val=""/>
      <w:lvlJc w:val="left"/>
      <w:pPr>
        <w:tabs>
          <w:tab w:val="num" w:pos="5040"/>
        </w:tabs>
        <w:ind w:left="5040" w:hanging="360"/>
      </w:pPr>
      <w:rPr>
        <w:rFonts w:ascii="Wingdings 3" w:hAnsi="Wingdings 3" w:hint="default"/>
      </w:rPr>
    </w:lvl>
    <w:lvl w:ilvl="7" w:tplc="D8F26854" w:tentative="1">
      <w:start w:val="1"/>
      <w:numFmt w:val="bullet"/>
      <w:lvlText w:val=""/>
      <w:lvlJc w:val="left"/>
      <w:pPr>
        <w:tabs>
          <w:tab w:val="num" w:pos="5760"/>
        </w:tabs>
        <w:ind w:left="5760" w:hanging="360"/>
      </w:pPr>
      <w:rPr>
        <w:rFonts w:ascii="Wingdings 3" w:hAnsi="Wingdings 3" w:hint="default"/>
      </w:rPr>
    </w:lvl>
    <w:lvl w:ilvl="8" w:tplc="D1E4C1E4" w:tentative="1">
      <w:start w:val="1"/>
      <w:numFmt w:val="bullet"/>
      <w:lvlText w:val=""/>
      <w:lvlJc w:val="left"/>
      <w:pPr>
        <w:tabs>
          <w:tab w:val="num" w:pos="6480"/>
        </w:tabs>
        <w:ind w:left="6480" w:hanging="360"/>
      </w:pPr>
      <w:rPr>
        <w:rFonts w:ascii="Wingdings 3" w:hAnsi="Wingdings 3" w:hint="default"/>
      </w:rPr>
    </w:lvl>
  </w:abstractNum>
  <w:abstractNum w:abstractNumId="6">
    <w:nsid w:val="4527226C"/>
    <w:multiLevelType w:val="hybridMultilevel"/>
    <w:tmpl w:val="23887114"/>
    <w:lvl w:ilvl="0" w:tplc="388E1F4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D904F7"/>
    <w:rsid w:val="00002C80"/>
    <w:rsid w:val="00005AAB"/>
    <w:rsid w:val="0017073F"/>
    <w:rsid w:val="001A2AD6"/>
    <w:rsid w:val="00202201"/>
    <w:rsid w:val="00382395"/>
    <w:rsid w:val="00414713"/>
    <w:rsid w:val="00425252"/>
    <w:rsid w:val="0047323A"/>
    <w:rsid w:val="00512D57"/>
    <w:rsid w:val="0053577A"/>
    <w:rsid w:val="005A0F1E"/>
    <w:rsid w:val="005F5814"/>
    <w:rsid w:val="007678FA"/>
    <w:rsid w:val="007D6B3D"/>
    <w:rsid w:val="008F7A80"/>
    <w:rsid w:val="00A00339"/>
    <w:rsid w:val="00BD562E"/>
    <w:rsid w:val="00BE0566"/>
    <w:rsid w:val="00CD285D"/>
    <w:rsid w:val="00CF61D9"/>
    <w:rsid w:val="00D904F7"/>
    <w:rsid w:val="00E73013"/>
    <w:rsid w:val="00ED02A7"/>
    <w:rsid w:val="00F27148"/>
    <w:rsid w:val="00F467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F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ist Paragraph1,Numbered List Paragraph,Main numbered paragraph,List Bullet Mary,Bullets,List Bullet-OpsManual,References,Title Style 1,Colorful List - Accent 11"/>
    <w:basedOn w:val="Normal"/>
    <w:link w:val="ParagraphedelisteCar"/>
    <w:uiPriority w:val="34"/>
    <w:qFormat/>
    <w:rsid w:val="00D904F7"/>
    <w:pPr>
      <w:ind w:left="720"/>
      <w:contextualSpacing/>
    </w:pPr>
  </w:style>
  <w:style w:type="table" w:styleId="Grilledutableau">
    <w:name w:val="Table Grid"/>
    <w:basedOn w:val="TableauNormal"/>
    <w:uiPriority w:val="39"/>
    <w:rsid w:val="00002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67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67D1"/>
    <w:rPr>
      <w:rFonts w:ascii="Segoe UI" w:hAnsi="Segoe UI" w:cs="Segoe UI"/>
      <w:sz w:val="18"/>
      <w:szCs w:val="18"/>
    </w:rPr>
  </w:style>
  <w:style w:type="character" w:customStyle="1" w:styleId="ParagraphedelisteCar">
    <w:name w:val="Paragraphe de liste Car"/>
    <w:aliases w:val="List Paragraph (numbered (a)) Car,List Paragraph1 Car,Numbered List Paragraph Car,Main numbered paragraph Car,List Bullet Mary Car,Bullets Car,List Bullet-OpsManual Car,References Car,Title Style 1 Car"/>
    <w:basedOn w:val="Policepardfaut"/>
    <w:link w:val="Paragraphedeliste"/>
    <w:uiPriority w:val="34"/>
    <w:locked/>
    <w:rsid w:val="00005AAB"/>
  </w:style>
</w:styles>
</file>

<file path=word/webSettings.xml><?xml version="1.0" encoding="utf-8"?>
<w:webSettings xmlns:r="http://schemas.openxmlformats.org/officeDocument/2006/relationships" xmlns:w="http://schemas.openxmlformats.org/wordprocessingml/2006/main">
  <w:divs>
    <w:div w:id="1051880524">
      <w:bodyDiv w:val="1"/>
      <w:marLeft w:val="0"/>
      <w:marRight w:val="0"/>
      <w:marTop w:val="0"/>
      <w:marBottom w:val="0"/>
      <w:divBdr>
        <w:top w:val="none" w:sz="0" w:space="0" w:color="auto"/>
        <w:left w:val="none" w:sz="0" w:space="0" w:color="auto"/>
        <w:bottom w:val="none" w:sz="0" w:space="0" w:color="auto"/>
        <w:right w:val="none" w:sz="0" w:space="0" w:color="auto"/>
      </w:divBdr>
    </w:div>
    <w:div w:id="147071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1375</Words>
  <Characters>7564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Majles</dc:creator>
  <cp:lastModifiedBy>vostro270</cp:lastModifiedBy>
  <cp:revision>2</cp:revision>
  <cp:lastPrinted>2017-12-12T12:58:00Z</cp:lastPrinted>
  <dcterms:created xsi:type="dcterms:W3CDTF">2018-01-12T10:08:00Z</dcterms:created>
  <dcterms:modified xsi:type="dcterms:W3CDTF">2018-01-12T10:08:00Z</dcterms:modified>
</cp:coreProperties>
</file>